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F7" w:rsidRDefault="00724DF7" w:rsidP="00724DF7">
      <w:pPr>
        <w:rPr>
          <w:sz w:val="36"/>
          <w:szCs w:val="36"/>
        </w:rPr>
      </w:pPr>
    </w:p>
    <w:p w:rsidR="00724DF7" w:rsidRDefault="00724DF7" w:rsidP="00724DF7">
      <w:pPr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724DF7">
      <w:pPr>
        <w:jc w:val="center"/>
        <w:rPr>
          <w:sz w:val="36"/>
          <w:szCs w:val="36"/>
        </w:rPr>
      </w:pPr>
    </w:p>
    <w:p w:rsidR="00724DF7" w:rsidRDefault="00724DF7" w:rsidP="00724DF7">
      <w:pPr>
        <w:jc w:val="center"/>
        <w:rPr>
          <w:sz w:val="36"/>
          <w:szCs w:val="36"/>
        </w:rPr>
      </w:pPr>
    </w:p>
    <w:p w:rsidR="00724DF7" w:rsidRDefault="00724DF7" w:rsidP="00724DF7">
      <w:pPr>
        <w:jc w:val="center"/>
        <w:rPr>
          <w:sz w:val="36"/>
          <w:szCs w:val="36"/>
        </w:rPr>
      </w:pPr>
    </w:p>
    <w:p w:rsidR="00724DF7" w:rsidRDefault="00724DF7" w:rsidP="00724DF7">
      <w:pPr>
        <w:jc w:val="center"/>
        <w:rPr>
          <w:sz w:val="36"/>
          <w:szCs w:val="36"/>
        </w:rPr>
      </w:pPr>
    </w:p>
    <w:p w:rsidR="00724DF7" w:rsidRDefault="00DC7B60" w:rsidP="00724DF7">
      <w:pPr>
        <w:jc w:val="center"/>
        <w:rPr>
          <w:sz w:val="36"/>
          <w:szCs w:val="36"/>
        </w:rPr>
      </w:pPr>
      <w:r>
        <w:rPr>
          <w:sz w:val="36"/>
          <w:szCs w:val="36"/>
        </w:rPr>
        <w:t>Turniej Tenisa Ziemnego</w:t>
      </w:r>
      <w:r w:rsidR="00724DF7">
        <w:rPr>
          <w:sz w:val="36"/>
          <w:szCs w:val="36"/>
        </w:rPr>
        <w:t xml:space="preserve"> o </w:t>
      </w:r>
    </w:p>
    <w:p w:rsidR="00724DF7" w:rsidRDefault="00724DF7" w:rsidP="00724DF7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191273">
        <w:rPr>
          <w:rFonts w:ascii="Bookman Old Style" w:hAnsi="Bookman Old Style"/>
          <w:b/>
          <w:i/>
          <w:sz w:val="40"/>
          <w:szCs w:val="40"/>
        </w:rPr>
        <w:t>P</w:t>
      </w:r>
      <w:r w:rsidRPr="00191273">
        <w:rPr>
          <w:rFonts w:ascii="Bookman Old Style" w:hAnsi="Bookman Old Style"/>
          <w:b/>
          <w:i/>
          <w:sz w:val="36"/>
          <w:szCs w:val="36"/>
        </w:rPr>
        <w:t xml:space="preserve">uchar </w:t>
      </w:r>
      <w:r w:rsidRPr="00191273">
        <w:rPr>
          <w:rFonts w:ascii="Bookman Old Style" w:hAnsi="Bookman Old Style"/>
          <w:b/>
          <w:i/>
          <w:sz w:val="44"/>
          <w:szCs w:val="44"/>
        </w:rPr>
        <w:t>P</w:t>
      </w:r>
      <w:r w:rsidRPr="00191273">
        <w:rPr>
          <w:rFonts w:ascii="Bookman Old Style" w:hAnsi="Bookman Old Style"/>
          <w:b/>
          <w:i/>
          <w:sz w:val="36"/>
          <w:szCs w:val="36"/>
        </w:rPr>
        <w:t xml:space="preserve">rezesa </w:t>
      </w:r>
      <w:r w:rsidRPr="00191273">
        <w:rPr>
          <w:rFonts w:ascii="Bookman Old Style" w:hAnsi="Bookman Old Style"/>
          <w:b/>
          <w:i/>
          <w:sz w:val="40"/>
          <w:szCs w:val="40"/>
        </w:rPr>
        <w:t>B</w:t>
      </w:r>
      <w:r w:rsidRPr="00191273">
        <w:rPr>
          <w:rFonts w:ascii="Bookman Old Style" w:hAnsi="Bookman Old Style"/>
          <w:b/>
          <w:i/>
          <w:sz w:val="36"/>
          <w:szCs w:val="36"/>
        </w:rPr>
        <w:t xml:space="preserve">anku </w:t>
      </w:r>
      <w:r w:rsidRPr="00191273">
        <w:rPr>
          <w:rFonts w:ascii="Bookman Old Style" w:hAnsi="Bookman Old Style"/>
          <w:b/>
          <w:i/>
          <w:sz w:val="40"/>
          <w:szCs w:val="40"/>
        </w:rPr>
        <w:t>S</w:t>
      </w:r>
      <w:r w:rsidRPr="00191273">
        <w:rPr>
          <w:rFonts w:ascii="Bookman Old Style" w:hAnsi="Bookman Old Style"/>
          <w:b/>
          <w:i/>
          <w:sz w:val="36"/>
          <w:szCs w:val="36"/>
        </w:rPr>
        <w:t xml:space="preserve">półdzielczego </w:t>
      </w:r>
    </w:p>
    <w:p w:rsidR="00724DF7" w:rsidRDefault="00724DF7" w:rsidP="00724DF7">
      <w:pPr>
        <w:jc w:val="center"/>
        <w:rPr>
          <w:sz w:val="36"/>
          <w:szCs w:val="36"/>
        </w:rPr>
      </w:pPr>
      <w:r w:rsidRPr="00191273">
        <w:rPr>
          <w:rFonts w:ascii="Bookman Old Style" w:hAnsi="Bookman Old Style"/>
          <w:b/>
          <w:i/>
          <w:sz w:val="36"/>
          <w:szCs w:val="36"/>
        </w:rPr>
        <w:t xml:space="preserve">w </w:t>
      </w:r>
      <w:r w:rsidRPr="00191273">
        <w:rPr>
          <w:rFonts w:ascii="Bookman Old Style" w:hAnsi="Bookman Old Style"/>
          <w:b/>
          <w:i/>
          <w:sz w:val="40"/>
          <w:szCs w:val="40"/>
        </w:rPr>
        <w:t>O</w:t>
      </w:r>
      <w:r w:rsidRPr="00191273">
        <w:rPr>
          <w:rFonts w:ascii="Bookman Old Style" w:hAnsi="Bookman Old Style"/>
          <w:b/>
          <w:i/>
          <w:sz w:val="36"/>
          <w:szCs w:val="36"/>
        </w:rPr>
        <w:t xml:space="preserve">śnie </w:t>
      </w:r>
      <w:r w:rsidRPr="00191273">
        <w:rPr>
          <w:rFonts w:ascii="Bookman Old Style" w:hAnsi="Bookman Old Style"/>
          <w:b/>
          <w:i/>
          <w:sz w:val="40"/>
          <w:szCs w:val="40"/>
        </w:rPr>
        <w:t>L</w:t>
      </w:r>
      <w:r w:rsidRPr="00191273">
        <w:rPr>
          <w:rFonts w:ascii="Bookman Old Style" w:hAnsi="Bookman Old Style"/>
          <w:b/>
          <w:i/>
          <w:sz w:val="36"/>
          <w:szCs w:val="36"/>
        </w:rPr>
        <w:t>ub</w:t>
      </w: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B66EEE" w:rsidP="00B66EEE">
      <w:pPr>
        <w:tabs>
          <w:tab w:val="left" w:pos="36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B66EEE" w:rsidRDefault="00B66EEE" w:rsidP="00B66EEE">
      <w:pPr>
        <w:tabs>
          <w:tab w:val="left" w:pos="3645"/>
        </w:tabs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724DF7" w:rsidRDefault="00724DF7" w:rsidP="006D49FF">
      <w:pPr>
        <w:jc w:val="center"/>
        <w:rPr>
          <w:sz w:val="36"/>
          <w:szCs w:val="36"/>
        </w:rPr>
      </w:pPr>
    </w:p>
    <w:p w:rsidR="00191273" w:rsidRDefault="00652022" w:rsidP="006D49FF">
      <w:pPr>
        <w:jc w:val="center"/>
        <w:rPr>
          <w:sz w:val="36"/>
          <w:szCs w:val="36"/>
        </w:rPr>
      </w:pPr>
      <w:r>
        <w:rPr>
          <w:sz w:val="36"/>
          <w:szCs w:val="36"/>
        </w:rPr>
        <w:t>Turniej</w:t>
      </w:r>
      <w:r w:rsidR="00DC7B60">
        <w:rPr>
          <w:sz w:val="36"/>
          <w:szCs w:val="36"/>
        </w:rPr>
        <w:t xml:space="preserve"> Tenisa Ziemnego</w:t>
      </w:r>
      <w:r>
        <w:rPr>
          <w:sz w:val="36"/>
          <w:szCs w:val="36"/>
        </w:rPr>
        <w:t xml:space="preserve"> o </w:t>
      </w:r>
    </w:p>
    <w:p w:rsidR="00191273" w:rsidRDefault="00652022" w:rsidP="006D49FF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191273">
        <w:rPr>
          <w:rFonts w:ascii="Bookman Old Style" w:hAnsi="Bookman Old Style"/>
          <w:b/>
          <w:i/>
          <w:sz w:val="40"/>
          <w:szCs w:val="40"/>
        </w:rPr>
        <w:lastRenderedPageBreak/>
        <w:t>P</w:t>
      </w:r>
      <w:r w:rsidRPr="00191273">
        <w:rPr>
          <w:rFonts w:ascii="Bookman Old Style" w:hAnsi="Bookman Old Style"/>
          <w:b/>
          <w:i/>
          <w:sz w:val="36"/>
          <w:szCs w:val="36"/>
        </w:rPr>
        <w:t xml:space="preserve">uchar </w:t>
      </w:r>
      <w:r w:rsidRPr="00191273">
        <w:rPr>
          <w:rFonts w:ascii="Bookman Old Style" w:hAnsi="Bookman Old Style"/>
          <w:b/>
          <w:i/>
          <w:sz w:val="44"/>
          <w:szCs w:val="44"/>
        </w:rPr>
        <w:t>P</w:t>
      </w:r>
      <w:r w:rsidRPr="00191273">
        <w:rPr>
          <w:rFonts w:ascii="Bookman Old Style" w:hAnsi="Bookman Old Style"/>
          <w:b/>
          <w:i/>
          <w:sz w:val="36"/>
          <w:szCs w:val="36"/>
        </w:rPr>
        <w:t xml:space="preserve">rezesa </w:t>
      </w:r>
      <w:r w:rsidRPr="00191273">
        <w:rPr>
          <w:rFonts w:ascii="Bookman Old Style" w:hAnsi="Bookman Old Style"/>
          <w:b/>
          <w:i/>
          <w:sz w:val="40"/>
          <w:szCs w:val="40"/>
        </w:rPr>
        <w:t>B</w:t>
      </w:r>
      <w:r w:rsidRPr="00191273">
        <w:rPr>
          <w:rFonts w:ascii="Bookman Old Style" w:hAnsi="Bookman Old Style"/>
          <w:b/>
          <w:i/>
          <w:sz w:val="36"/>
          <w:szCs w:val="36"/>
        </w:rPr>
        <w:t xml:space="preserve">anku </w:t>
      </w:r>
      <w:r w:rsidRPr="00191273">
        <w:rPr>
          <w:rFonts w:ascii="Bookman Old Style" w:hAnsi="Bookman Old Style"/>
          <w:b/>
          <w:i/>
          <w:sz w:val="40"/>
          <w:szCs w:val="40"/>
        </w:rPr>
        <w:t>S</w:t>
      </w:r>
      <w:r w:rsidRPr="00191273">
        <w:rPr>
          <w:rFonts w:ascii="Bookman Old Style" w:hAnsi="Bookman Old Style"/>
          <w:b/>
          <w:i/>
          <w:sz w:val="36"/>
          <w:szCs w:val="36"/>
        </w:rPr>
        <w:t xml:space="preserve">półdzielczego </w:t>
      </w:r>
    </w:p>
    <w:p w:rsidR="006D49FF" w:rsidRPr="00191273" w:rsidRDefault="00652022" w:rsidP="006D49FF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191273">
        <w:rPr>
          <w:rFonts w:ascii="Bookman Old Style" w:hAnsi="Bookman Old Style"/>
          <w:b/>
          <w:i/>
          <w:sz w:val="36"/>
          <w:szCs w:val="36"/>
        </w:rPr>
        <w:t xml:space="preserve">w </w:t>
      </w:r>
      <w:r w:rsidRPr="00191273">
        <w:rPr>
          <w:rFonts w:ascii="Bookman Old Style" w:hAnsi="Bookman Old Style"/>
          <w:b/>
          <w:i/>
          <w:sz w:val="40"/>
          <w:szCs w:val="40"/>
        </w:rPr>
        <w:t>O</w:t>
      </w:r>
      <w:r w:rsidRPr="00191273">
        <w:rPr>
          <w:rFonts w:ascii="Bookman Old Style" w:hAnsi="Bookman Old Style"/>
          <w:b/>
          <w:i/>
          <w:sz w:val="36"/>
          <w:szCs w:val="36"/>
        </w:rPr>
        <w:t xml:space="preserve">śnie </w:t>
      </w:r>
      <w:r w:rsidRPr="00191273">
        <w:rPr>
          <w:rFonts w:ascii="Bookman Old Style" w:hAnsi="Bookman Old Style"/>
          <w:b/>
          <w:i/>
          <w:sz w:val="40"/>
          <w:szCs w:val="40"/>
        </w:rPr>
        <w:t>L</w:t>
      </w:r>
      <w:r w:rsidRPr="00191273">
        <w:rPr>
          <w:rFonts w:ascii="Bookman Old Style" w:hAnsi="Bookman Old Style"/>
          <w:b/>
          <w:i/>
          <w:sz w:val="36"/>
          <w:szCs w:val="36"/>
        </w:rPr>
        <w:t xml:space="preserve">ub. </w:t>
      </w:r>
    </w:p>
    <w:p w:rsidR="006D49FF" w:rsidRPr="006D49FF" w:rsidRDefault="006D49FF" w:rsidP="006D49FF">
      <w:pPr>
        <w:jc w:val="center"/>
        <w:rPr>
          <w:sz w:val="36"/>
          <w:szCs w:val="36"/>
        </w:rPr>
      </w:pPr>
    </w:p>
    <w:p w:rsidR="006D49FF" w:rsidRDefault="0027263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5" type="#_x0000_t75" style="position:absolute;margin-left:108pt;margin-top:9pt;width:1in;height:63pt;z-index:-4;visibility:visible">
            <v:imagedata r:id="rId7" o:title=""/>
          </v:shape>
        </w:pict>
      </w:r>
      <w:r>
        <w:rPr>
          <w:noProof/>
        </w:rPr>
        <w:pict>
          <v:shape id="Obraz 4" o:spid="_x0000_s1034" type="#_x0000_t75" style="position:absolute;margin-left:180pt;margin-top:9pt;width:1in;height:66pt;z-index:-3;visibility:visible">
            <v:imagedata r:id="rId8" o:title=""/>
          </v:shape>
        </w:pict>
      </w:r>
      <w:r>
        <w:rPr>
          <w:noProof/>
        </w:rPr>
        <w:pict>
          <v:shape id="Obraz 5" o:spid="_x0000_s1033" type="#_x0000_t75" style="position:absolute;margin-left:252pt;margin-top:9pt;width:81pt;height:66pt;z-index:-2;visibility:visible">
            <v:imagedata r:id="rId9" o:title=""/>
          </v:shape>
        </w:pict>
      </w:r>
      <w:r>
        <w:rPr>
          <w:noProof/>
        </w:rPr>
        <w:pict>
          <v:shape id="Obraz 6" o:spid="_x0000_s1032" type="#_x0000_t75" style="position:absolute;margin-left:333pt;margin-top:9pt;width:117pt;height:75pt;z-index:-1;visibility:visible">
            <v:imagedata r:id="rId10" o:title=""/>
          </v:shape>
        </w:pict>
      </w:r>
      <w:r>
        <w:rPr>
          <w:noProof/>
        </w:rPr>
        <w:pict>
          <v:shape id="Obraz 2" o:spid="_x0000_s1031" type="#_x0000_t75" style="position:absolute;margin-left:0;margin-top:9pt;width:108pt;height:59.75pt;z-index:-5;visibility:visible">
            <v:imagedata r:id="rId11" o:title=""/>
          </v:shape>
        </w:pict>
      </w:r>
    </w:p>
    <w:p w:rsidR="006D49FF" w:rsidRDefault="006D49FF"/>
    <w:p w:rsidR="006D49FF" w:rsidRDefault="006D49FF"/>
    <w:p w:rsidR="00054ED6" w:rsidRDefault="006D49FF">
      <w:r>
        <w:tab/>
      </w:r>
    </w:p>
    <w:p w:rsidR="00B14DCE" w:rsidRDefault="00B14DCE"/>
    <w:p w:rsidR="00B14DCE" w:rsidRPr="00131F46" w:rsidRDefault="00B14DCE" w:rsidP="00C012FC">
      <w:pPr>
        <w:shd w:val="clear" w:color="auto" w:fill="339966"/>
        <w:autoSpaceDE w:val="0"/>
        <w:autoSpaceDN w:val="0"/>
        <w:adjustRightInd w:val="0"/>
        <w:jc w:val="center"/>
        <w:rPr>
          <w:rFonts w:eastAsia="TTE1760368t00"/>
          <w:sz w:val="20"/>
          <w:szCs w:val="20"/>
        </w:rPr>
      </w:pPr>
      <w:r w:rsidRPr="00131F46">
        <w:rPr>
          <w:rFonts w:eastAsia="TTE1760368t00"/>
          <w:sz w:val="20"/>
          <w:szCs w:val="20"/>
        </w:rPr>
        <w:t xml:space="preserve">Osoby zgłaszające się do turnieju muszą posiadać </w:t>
      </w:r>
      <w:r w:rsidRPr="00131F46">
        <w:rPr>
          <w:rFonts w:eastAsia="TTE1B72A30t00"/>
          <w:sz w:val="20"/>
          <w:szCs w:val="20"/>
        </w:rPr>
        <w:t>status amatora</w:t>
      </w:r>
      <w:r w:rsidR="00131F46">
        <w:rPr>
          <w:rFonts w:eastAsia="TTE1760368t00"/>
          <w:sz w:val="20"/>
          <w:szCs w:val="20"/>
        </w:rPr>
        <w:t xml:space="preserve"> -</w:t>
      </w:r>
      <w:r w:rsidR="00131F46" w:rsidRPr="00131F46">
        <w:rPr>
          <w:color w:val="000000"/>
          <w:sz w:val="20"/>
          <w:szCs w:val="20"/>
        </w:rPr>
        <w:t xml:space="preserve"> </w:t>
      </w:r>
      <w:r w:rsidR="00131F46">
        <w:rPr>
          <w:color w:val="000000"/>
          <w:sz w:val="20"/>
          <w:szCs w:val="20"/>
        </w:rPr>
        <w:t>p</w:t>
      </w:r>
      <w:r w:rsidR="00131F46" w:rsidRPr="00131F46">
        <w:rPr>
          <w:color w:val="000000"/>
          <w:sz w:val="20"/>
          <w:szCs w:val="20"/>
        </w:rPr>
        <w:t>rzedsiębiorcy,  tj. chętni z różnych branż: biznesmeni, prawnicy, lekarze, właściciele firm różnych narodowości  gracze, którzy od minimum 2 lat nie byli sklasyfikowani na końcowej rocznej liście PZT.</w:t>
      </w:r>
    </w:p>
    <w:p w:rsidR="00B14DCE" w:rsidRDefault="00B14DCE" w:rsidP="00C012FC">
      <w:pPr>
        <w:shd w:val="clear" w:color="auto" w:fill="339966"/>
        <w:jc w:val="center"/>
        <w:rPr>
          <w:rFonts w:eastAsia="TTE1760368t00" w:cs="TTE1760368t00"/>
          <w:sz w:val="20"/>
          <w:szCs w:val="20"/>
        </w:rPr>
      </w:pPr>
      <w:r>
        <w:rPr>
          <w:rFonts w:eastAsia="TTE1760368t00" w:cs="TTE1760368t00"/>
          <w:sz w:val="20"/>
          <w:szCs w:val="20"/>
        </w:rPr>
        <w:t>Prawo startu mają osoby powyżej 18 roku życia.</w:t>
      </w:r>
    </w:p>
    <w:p w:rsidR="00C012FC" w:rsidRDefault="00C012FC" w:rsidP="00C012F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24DF7" w:rsidRDefault="00724DF7" w:rsidP="00C012F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14DCE" w:rsidRDefault="00B14DCE" w:rsidP="00C012F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Komunikat turniejowy</w:t>
      </w:r>
    </w:p>
    <w:p w:rsidR="00B14DCE" w:rsidRDefault="00B14DCE" w:rsidP="00B14DCE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91273" w:rsidRDefault="00B14DCE" w:rsidP="00B14DC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Organizator:</w:t>
      </w:r>
      <w:r w:rsidR="006D49FF" w:rsidRPr="006D49FF">
        <w:rPr>
          <w:rFonts w:ascii="Arial" w:hAnsi="Arial" w:cs="Arial"/>
          <w:i/>
          <w:iCs/>
        </w:rPr>
        <w:t xml:space="preserve"> </w:t>
      </w:r>
      <w:r w:rsidR="00EF2486">
        <w:rPr>
          <w:rFonts w:ascii="Arial" w:hAnsi="Arial" w:cs="Arial"/>
          <w:i/>
          <w:iCs/>
        </w:rPr>
        <w:t>Górzycki Klub Tenisowy „</w:t>
      </w:r>
      <w:r w:rsidR="00057D7F">
        <w:rPr>
          <w:rFonts w:ascii="Arial" w:hAnsi="Arial" w:cs="Arial"/>
          <w:i/>
          <w:iCs/>
        </w:rPr>
        <w:t>Smecz”</w:t>
      </w:r>
      <w:r w:rsidR="00C316E3">
        <w:rPr>
          <w:rFonts w:ascii="Arial" w:hAnsi="Arial" w:cs="Arial"/>
          <w:i/>
          <w:iCs/>
        </w:rPr>
        <w:t>, Kompleks Sportowo-Rehabilitacyjny w Górzycy</w:t>
      </w:r>
      <w:r w:rsidR="006D49FF">
        <w:rPr>
          <w:rFonts w:ascii="Arial" w:hAnsi="Arial" w:cs="Arial"/>
          <w:i/>
          <w:iCs/>
        </w:rPr>
        <w:t xml:space="preserve"> </w:t>
      </w:r>
      <w:r w:rsidR="00652022">
        <w:rPr>
          <w:rFonts w:ascii="Arial" w:hAnsi="Arial" w:cs="Arial"/>
          <w:i/>
          <w:iCs/>
        </w:rPr>
        <w:t>i Bank Spółdzielczy w Ośnie Lubuskim.</w:t>
      </w:r>
      <w:r w:rsidR="006D49FF">
        <w:rPr>
          <w:rFonts w:ascii="Arial" w:hAnsi="Arial" w:cs="Arial"/>
          <w:i/>
          <w:iCs/>
        </w:rPr>
        <w:t xml:space="preserve">                  </w:t>
      </w:r>
    </w:p>
    <w:p w:rsidR="00B14DCE" w:rsidRDefault="006D49FF" w:rsidP="00B14DC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Termin: </w:t>
      </w:r>
      <w:r w:rsidR="00191273" w:rsidRPr="00EF2486">
        <w:rPr>
          <w:rFonts w:ascii="Arial" w:hAnsi="Arial" w:cs="Arial"/>
          <w:b/>
          <w:i/>
          <w:iCs/>
        </w:rPr>
        <w:t>16</w:t>
      </w:r>
      <w:r w:rsidR="00A36634" w:rsidRPr="00EF2486">
        <w:rPr>
          <w:rFonts w:ascii="Arial" w:hAnsi="Arial" w:cs="Arial"/>
          <w:b/>
          <w:i/>
          <w:iCs/>
        </w:rPr>
        <w:t>-17</w:t>
      </w:r>
      <w:r w:rsidR="00191273" w:rsidRPr="00EF2486">
        <w:rPr>
          <w:rFonts w:ascii="Arial" w:hAnsi="Arial" w:cs="Arial"/>
          <w:b/>
          <w:i/>
          <w:iCs/>
        </w:rPr>
        <w:t xml:space="preserve"> </w:t>
      </w:r>
      <w:r w:rsidR="00EF2486">
        <w:rPr>
          <w:rFonts w:ascii="Arial" w:hAnsi="Arial" w:cs="Arial"/>
          <w:b/>
          <w:i/>
          <w:iCs/>
        </w:rPr>
        <w:t>lip</w:t>
      </w:r>
      <w:r w:rsidR="00652022" w:rsidRPr="00EF2486">
        <w:rPr>
          <w:rFonts w:ascii="Arial" w:hAnsi="Arial" w:cs="Arial"/>
          <w:b/>
          <w:i/>
          <w:iCs/>
        </w:rPr>
        <w:t>c</w:t>
      </w:r>
      <w:r w:rsidR="00A36634" w:rsidRPr="00EF2486">
        <w:rPr>
          <w:rFonts w:ascii="Arial" w:hAnsi="Arial" w:cs="Arial"/>
          <w:b/>
          <w:i/>
          <w:iCs/>
        </w:rPr>
        <w:t>a</w:t>
      </w:r>
      <w:r w:rsidR="00652022" w:rsidRPr="00EF2486">
        <w:rPr>
          <w:rFonts w:ascii="Arial" w:hAnsi="Arial" w:cs="Arial"/>
          <w:b/>
          <w:i/>
          <w:iCs/>
        </w:rPr>
        <w:t xml:space="preserve"> 2011</w:t>
      </w:r>
    </w:p>
    <w:p w:rsidR="006D49FF" w:rsidRDefault="00B14DCE" w:rsidP="00B14DC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D55BB4" w:rsidTr="00D55BB4">
        <w:tc>
          <w:tcPr>
            <w:tcW w:w="2303" w:type="dxa"/>
            <w:shd w:val="solid" w:color="C0C0C0" w:fill="auto"/>
          </w:tcPr>
          <w:p w:rsidR="00B14DCE" w:rsidRDefault="00191273" w:rsidP="00B14DCE">
            <w:r w:rsidRPr="00D55BB4">
              <w:rPr>
                <w:rFonts w:eastAsia="TTE1B72A30t00" w:cs="TTE1B72A30t00"/>
                <w:b/>
                <w:sz w:val="20"/>
                <w:szCs w:val="20"/>
              </w:rPr>
              <w:t>Kategorie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solid" w:color="C0C0C0" w:fill="auto"/>
          </w:tcPr>
          <w:p w:rsidR="00B14DCE" w:rsidRPr="00831300" w:rsidRDefault="00831300" w:rsidP="00B14DCE">
            <w:r w:rsidRPr="00D55BB4">
              <w:rPr>
                <w:rFonts w:eastAsia="TTE1760368t00" w:cs="TTE1760368t00"/>
              </w:rPr>
              <w:t>Weryfikacja: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solid" w:color="C0C0C0" w:fill="auto"/>
          </w:tcPr>
          <w:p w:rsidR="00B14DCE" w:rsidRPr="00831300" w:rsidRDefault="00831300" w:rsidP="00B14DCE">
            <w:r w:rsidRPr="00D55BB4">
              <w:rPr>
                <w:rFonts w:eastAsia="TTE1760368t00" w:cs="TTE1760368t00"/>
              </w:rPr>
              <w:t>Losowanie: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solid" w:color="C0C0C0" w:fill="auto"/>
          </w:tcPr>
          <w:p w:rsidR="00B14DCE" w:rsidRPr="00831300" w:rsidRDefault="00831300" w:rsidP="00B14DCE">
            <w:r w:rsidRPr="00D55BB4">
              <w:rPr>
                <w:rFonts w:eastAsia="TTE1760368t00" w:cs="TTE1760368t00"/>
              </w:rPr>
              <w:t>Początek gier:</w:t>
            </w:r>
          </w:p>
        </w:tc>
      </w:tr>
      <w:tr w:rsidR="00D55BB4" w:rsidTr="00D55BB4">
        <w:trPr>
          <w:trHeight w:val="538"/>
        </w:trPr>
        <w:tc>
          <w:tcPr>
            <w:tcW w:w="2303" w:type="dxa"/>
          </w:tcPr>
          <w:p w:rsidR="00831300" w:rsidRDefault="00831300" w:rsidP="00B14DCE"/>
          <w:p w:rsidR="00831300" w:rsidRDefault="00831300" w:rsidP="00B14DCE">
            <w:r>
              <w:t xml:space="preserve">Do lat 40 </w:t>
            </w:r>
            <w:r w:rsidR="00191273">
              <w:t>Open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339966"/>
          </w:tcPr>
          <w:p w:rsidR="00B14DCE" w:rsidRDefault="00C11367" w:rsidP="00B14DCE">
            <w:r>
              <w:t>13</w:t>
            </w:r>
            <w:r w:rsidR="00191273">
              <w:t>.07.2011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339966"/>
          </w:tcPr>
          <w:p w:rsidR="00B14DCE" w:rsidRDefault="00191273" w:rsidP="00B14DCE">
            <w:r>
              <w:t>14.07.2011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339966"/>
          </w:tcPr>
          <w:p w:rsidR="00B14DCE" w:rsidRDefault="00DE7550" w:rsidP="00D55BB4">
            <w:pPr>
              <w:jc w:val="center"/>
            </w:pPr>
            <w:r>
              <w:t>9.30</w:t>
            </w:r>
          </w:p>
        </w:tc>
      </w:tr>
      <w:tr w:rsidR="00B14DCE" w:rsidTr="00D55BB4">
        <w:tc>
          <w:tcPr>
            <w:tcW w:w="2303" w:type="dxa"/>
          </w:tcPr>
          <w:p w:rsidR="00B14DCE" w:rsidRDefault="00B14DCE" w:rsidP="00B14DCE"/>
          <w:p w:rsidR="00831300" w:rsidRDefault="00831300" w:rsidP="00B14DCE">
            <w:r>
              <w:t>Powyżej lat 40</w:t>
            </w:r>
            <w:r w:rsidR="00191273">
              <w:t xml:space="preserve"> Open</w:t>
            </w:r>
          </w:p>
        </w:tc>
        <w:tc>
          <w:tcPr>
            <w:tcW w:w="2303" w:type="dxa"/>
            <w:shd w:val="solid" w:color="CCFFCC" w:fill="auto"/>
          </w:tcPr>
          <w:p w:rsidR="00B14DCE" w:rsidRDefault="00C11367" w:rsidP="00B14DCE">
            <w:r>
              <w:t>13</w:t>
            </w:r>
            <w:r w:rsidR="00191273">
              <w:t>.07.2011</w:t>
            </w:r>
          </w:p>
        </w:tc>
        <w:tc>
          <w:tcPr>
            <w:tcW w:w="2303" w:type="dxa"/>
            <w:shd w:val="solid" w:color="CCFFCC" w:fill="auto"/>
          </w:tcPr>
          <w:p w:rsidR="00B14DCE" w:rsidRDefault="00191273" w:rsidP="00B14DCE">
            <w:r>
              <w:t>14.07.2011</w:t>
            </w:r>
          </w:p>
        </w:tc>
        <w:tc>
          <w:tcPr>
            <w:tcW w:w="2303" w:type="dxa"/>
            <w:shd w:val="solid" w:color="CCFFCC" w:fill="auto"/>
          </w:tcPr>
          <w:p w:rsidR="00B14DCE" w:rsidRDefault="00DE7550" w:rsidP="00D55BB4">
            <w:pPr>
              <w:jc w:val="center"/>
            </w:pPr>
            <w:r>
              <w:t>9.30</w:t>
            </w:r>
          </w:p>
        </w:tc>
      </w:tr>
    </w:tbl>
    <w:p w:rsidR="00B14DCE" w:rsidRDefault="00B14DCE" w:rsidP="00B14DCE"/>
    <w:p w:rsidR="00831300" w:rsidRPr="008C3900" w:rsidRDefault="00831300" w:rsidP="00B14DCE">
      <w:pPr>
        <w:rPr>
          <w:rFonts w:eastAsia="TTE1B72A30t00" w:cs="TTE1B72A30t00"/>
          <w:b/>
          <w:sz w:val="20"/>
          <w:szCs w:val="20"/>
        </w:rPr>
      </w:pPr>
      <w:r w:rsidRPr="008C3900">
        <w:rPr>
          <w:rFonts w:eastAsia="TTE1B72A30t00" w:cs="TTE1B72A30t00"/>
          <w:b/>
          <w:sz w:val="20"/>
          <w:szCs w:val="20"/>
        </w:rPr>
        <w:t>Zg</w:t>
      </w:r>
      <w:r w:rsidRPr="008C3900">
        <w:rPr>
          <w:rFonts w:eastAsia="TTE1B72A30t00" w:cs="TTE1B72A30t00" w:hint="eastAsia"/>
          <w:b/>
          <w:sz w:val="20"/>
          <w:szCs w:val="20"/>
        </w:rPr>
        <w:t>ł</w:t>
      </w:r>
      <w:r w:rsidRPr="008C3900">
        <w:rPr>
          <w:rFonts w:eastAsia="TTE1B72A30t00" w:cs="TTE1B72A30t00"/>
          <w:b/>
          <w:sz w:val="20"/>
          <w:szCs w:val="20"/>
        </w:rPr>
        <w:t>oszenia i informacje: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0"/>
        <w:gridCol w:w="3192"/>
        <w:gridCol w:w="2086"/>
      </w:tblGrid>
      <w:tr w:rsidR="00831300" w:rsidRPr="00D55BB4" w:rsidTr="00D55BB4">
        <w:trPr>
          <w:trHeight w:val="1104"/>
        </w:trPr>
        <w:tc>
          <w:tcPr>
            <w:tcW w:w="4010" w:type="dxa"/>
            <w:shd w:val="solid" w:color="C0C0C0" w:fill="auto"/>
          </w:tcPr>
          <w:p w:rsidR="008025F7" w:rsidRPr="008025F7" w:rsidRDefault="008025F7" w:rsidP="00B14DCE">
            <w:r w:rsidRPr="00D55BB4">
              <w:rPr>
                <w:b/>
              </w:rPr>
              <w:t>Adres</w:t>
            </w:r>
            <w:r w:rsidRPr="001B3BE4">
              <w:t>: Korty</w:t>
            </w:r>
            <w:r w:rsidRPr="00D55BB4">
              <w:rPr>
                <w:b/>
              </w:rPr>
              <w:t xml:space="preserve"> </w:t>
            </w:r>
            <w:r>
              <w:t xml:space="preserve"> przy Kompleksie Sportowo – Rehabilitacyjnym w Górzycy ul. Różana 41 69-113 Górzyca</w:t>
            </w:r>
          </w:p>
          <w:p w:rsidR="008025F7" w:rsidRPr="00D55BB4" w:rsidRDefault="008025F7" w:rsidP="00B14DCE">
            <w:pPr>
              <w:rPr>
                <w:b/>
              </w:rPr>
            </w:pPr>
          </w:p>
        </w:tc>
        <w:tc>
          <w:tcPr>
            <w:tcW w:w="3192" w:type="dxa"/>
          </w:tcPr>
          <w:p w:rsidR="00831300" w:rsidRPr="00D55BB4" w:rsidRDefault="008025F7" w:rsidP="00B14DCE">
            <w:pPr>
              <w:rPr>
                <w:lang w:val="en-US"/>
              </w:rPr>
            </w:pPr>
            <w:r w:rsidRPr="00D55BB4">
              <w:rPr>
                <w:b/>
                <w:lang w:val="en-US"/>
              </w:rPr>
              <w:t>Tel</w:t>
            </w:r>
            <w:r w:rsidR="00DC7B60" w:rsidRPr="00D55BB4">
              <w:rPr>
                <w:lang w:val="en-US"/>
              </w:rPr>
              <w:t>: 957591584</w:t>
            </w:r>
            <w:r w:rsidR="00C11367" w:rsidRPr="00D55BB4">
              <w:rPr>
                <w:lang w:val="en-US"/>
              </w:rPr>
              <w:br/>
              <w:t xml:space="preserve">       781155131</w:t>
            </w:r>
          </w:p>
          <w:p w:rsidR="008025F7" w:rsidRPr="00D55BB4" w:rsidRDefault="008025F7" w:rsidP="00B14DCE">
            <w:pPr>
              <w:rPr>
                <w:lang w:val="en-US"/>
              </w:rPr>
            </w:pPr>
          </w:p>
          <w:p w:rsidR="008025F7" w:rsidRPr="00D55BB4" w:rsidRDefault="008025F7" w:rsidP="00B14DCE">
            <w:pPr>
              <w:rPr>
                <w:lang w:val="en-US"/>
              </w:rPr>
            </w:pPr>
            <w:r w:rsidRPr="00D55BB4">
              <w:rPr>
                <w:lang w:val="en-US"/>
              </w:rPr>
              <w:t xml:space="preserve">e-mail: </w:t>
            </w:r>
            <w:r w:rsidR="00DC7B60" w:rsidRPr="00D55BB4">
              <w:rPr>
                <w:lang w:val="en-US"/>
              </w:rPr>
              <w:t>ksr@gorzyca.pl</w:t>
            </w:r>
          </w:p>
          <w:p w:rsidR="008025F7" w:rsidRPr="00D55BB4" w:rsidRDefault="008025F7" w:rsidP="00B14DCE">
            <w:pPr>
              <w:rPr>
                <w:lang w:val="en-US"/>
              </w:rPr>
            </w:pPr>
            <w:hyperlink r:id="rId12" w:history="1">
              <w:r w:rsidRPr="00D55BB4">
                <w:rPr>
                  <w:rStyle w:val="Hipercze"/>
                  <w:lang w:val="en-US"/>
                </w:rPr>
                <w:t>www.sport.kultura.gorzyca.pl</w:t>
              </w:r>
            </w:hyperlink>
          </w:p>
          <w:p w:rsidR="008025F7" w:rsidRPr="00D55BB4" w:rsidRDefault="008025F7" w:rsidP="00B14DCE">
            <w:pPr>
              <w:rPr>
                <w:lang w:val="en-US"/>
              </w:rPr>
            </w:pPr>
          </w:p>
        </w:tc>
        <w:tc>
          <w:tcPr>
            <w:tcW w:w="2086" w:type="dxa"/>
            <w:shd w:val="solid" w:color="C0C0C0" w:fill="auto"/>
          </w:tcPr>
          <w:p w:rsidR="00CB5BA6" w:rsidRPr="00D55BB4" w:rsidRDefault="008025F7" w:rsidP="00B14DCE">
            <w:pPr>
              <w:rPr>
                <w:b/>
              </w:rPr>
            </w:pPr>
            <w:r w:rsidRPr="00D55BB4">
              <w:rPr>
                <w:b/>
              </w:rPr>
              <w:t xml:space="preserve">Termin </w:t>
            </w:r>
          </w:p>
          <w:p w:rsidR="00831300" w:rsidRPr="00D55BB4" w:rsidRDefault="008025F7" w:rsidP="00B14DCE">
            <w:pPr>
              <w:rPr>
                <w:b/>
              </w:rPr>
            </w:pPr>
            <w:r w:rsidRPr="00D55BB4">
              <w:rPr>
                <w:b/>
              </w:rPr>
              <w:t>zgłoszeń:</w:t>
            </w:r>
          </w:p>
          <w:p w:rsidR="00DE7550" w:rsidRPr="00D55BB4" w:rsidRDefault="00DE7550" w:rsidP="00B14DCE">
            <w:pPr>
              <w:rPr>
                <w:b/>
              </w:rPr>
            </w:pPr>
          </w:p>
          <w:p w:rsidR="00DE7550" w:rsidRPr="00D55BB4" w:rsidRDefault="00C11367" w:rsidP="00B14DCE">
            <w:pPr>
              <w:rPr>
                <w:b/>
                <w:color w:val="FF0000"/>
              </w:rPr>
            </w:pPr>
            <w:r w:rsidRPr="00D55BB4">
              <w:rPr>
                <w:b/>
                <w:color w:val="FF0000"/>
              </w:rPr>
              <w:t>12</w:t>
            </w:r>
            <w:r w:rsidR="00191273" w:rsidRPr="00D55BB4">
              <w:rPr>
                <w:b/>
                <w:color w:val="FF0000"/>
              </w:rPr>
              <w:t>.07.2011</w:t>
            </w:r>
          </w:p>
        </w:tc>
      </w:tr>
    </w:tbl>
    <w:p w:rsidR="00831300" w:rsidRDefault="00831300" w:rsidP="00B14DCE">
      <w:pPr>
        <w:rPr>
          <w:b/>
        </w:rPr>
      </w:pPr>
    </w:p>
    <w:p w:rsidR="008025F7" w:rsidRPr="008C3900" w:rsidRDefault="008025F7" w:rsidP="00B14DCE">
      <w:pPr>
        <w:rPr>
          <w:rFonts w:eastAsia="TTE1B72A30t00" w:cs="TTE1B72A30t00"/>
          <w:b/>
          <w:sz w:val="20"/>
          <w:szCs w:val="20"/>
        </w:rPr>
      </w:pPr>
      <w:r w:rsidRPr="008C3900">
        <w:rPr>
          <w:rFonts w:eastAsia="TTE1B72A30t00" w:cs="TTE1B72A30t00"/>
          <w:b/>
          <w:sz w:val="20"/>
          <w:szCs w:val="20"/>
        </w:rPr>
        <w:t>Miejsce rozgrywania turnieju: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/>
      </w:tblPr>
      <w:tblGrid>
        <w:gridCol w:w="4606"/>
        <w:gridCol w:w="4682"/>
      </w:tblGrid>
      <w:tr w:rsidR="008025F7" w:rsidRPr="00D55BB4" w:rsidTr="00D55BB4">
        <w:tc>
          <w:tcPr>
            <w:tcW w:w="4606" w:type="dxa"/>
            <w:shd w:val="solid" w:color="C0C0C0" w:fill="auto"/>
          </w:tcPr>
          <w:p w:rsidR="008025F7" w:rsidRPr="008025F7" w:rsidRDefault="008025F7" w:rsidP="008025F7">
            <w:r w:rsidRPr="00D55BB4">
              <w:rPr>
                <w:b/>
              </w:rPr>
              <w:t>Adres</w:t>
            </w:r>
            <w:r w:rsidRPr="001B3BE4">
              <w:t>: Korty</w:t>
            </w:r>
            <w:r w:rsidRPr="00D55BB4">
              <w:rPr>
                <w:b/>
              </w:rPr>
              <w:t xml:space="preserve"> </w:t>
            </w:r>
            <w:r>
              <w:t xml:space="preserve"> przy Kompleksie Sportowo – Rehabilitacyjnym w Górzycy ul. Różana 41 69-113 Górzyca</w:t>
            </w:r>
          </w:p>
          <w:p w:rsidR="008025F7" w:rsidRPr="00D55BB4" w:rsidRDefault="008025F7" w:rsidP="00B14DCE">
            <w:pPr>
              <w:rPr>
                <w:b/>
              </w:rPr>
            </w:pPr>
          </w:p>
        </w:tc>
        <w:tc>
          <w:tcPr>
            <w:tcW w:w="4682" w:type="dxa"/>
            <w:shd w:val="solid" w:color="C0C0C0" w:fill="auto"/>
          </w:tcPr>
          <w:p w:rsidR="008025F7" w:rsidRPr="00D55BB4" w:rsidRDefault="008025F7" w:rsidP="008025F7">
            <w:pPr>
              <w:rPr>
                <w:lang w:val="en-US"/>
              </w:rPr>
            </w:pPr>
            <w:r w:rsidRPr="00D55BB4">
              <w:rPr>
                <w:b/>
                <w:lang w:val="en-US"/>
              </w:rPr>
              <w:t>Tel</w:t>
            </w:r>
            <w:r w:rsidR="00DC7B60" w:rsidRPr="00D55BB4">
              <w:rPr>
                <w:lang w:val="en-US"/>
              </w:rPr>
              <w:t>: 95751584</w:t>
            </w:r>
            <w:r w:rsidR="00C11367" w:rsidRPr="00D55BB4">
              <w:rPr>
                <w:lang w:val="en-US"/>
              </w:rPr>
              <w:br/>
              <w:t xml:space="preserve">       781155131</w:t>
            </w:r>
          </w:p>
          <w:p w:rsidR="008025F7" w:rsidRPr="00D55BB4" w:rsidRDefault="008025F7" w:rsidP="008025F7">
            <w:pPr>
              <w:rPr>
                <w:lang w:val="en-US"/>
              </w:rPr>
            </w:pPr>
          </w:p>
          <w:p w:rsidR="008025F7" w:rsidRPr="00D55BB4" w:rsidRDefault="008025F7" w:rsidP="008025F7">
            <w:pPr>
              <w:rPr>
                <w:lang w:val="en-US"/>
              </w:rPr>
            </w:pPr>
          </w:p>
          <w:p w:rsidR="00B66EEE" w:rsidRPr="00D55BB4" w:rsidRDefault="00B66EEE" w:rsidP="008025F7">
            <w:pPr>
              <w:rPr>
                <w:lang w:val="en-US"/>
              </w:rPr>
            </w:pPr>
            <w:r w:rsidRPr="00D55BB4">
              <w:rPr>
                <w:rFonts w:ascii="Calibri" w:hAnsi="Calibri"/>
                <w:color w:val="000099"/>
                <w:sz w:val="22"/>
                <w:szCs w:val="22"/>
                <w:lang w:val="en-US"/>
              </w:rPr>
              <w:t xml:space="preserve">e-mail: </w:t>
            </w:r>
            <w:hyperlink r:id="rId13" w:history="1">
              <w:r w:rsidRPr="00D55BB4">
                <w:rPr>
                  <w:rStyle w:val="Hipercze"/>
                  <w:rFonts w:ascii="Calibri" w:hAnsi="Calibri"/>
                  <w:sz w:val="22"/>
                  <w:szCs w:val="22"/>
                  <w:lang w:val="en-US"/>
                </w:rPr>
                <w:t>ksr@gorzyca.pl</w:t>
              </w:r>
            </w:hyperlink>
          </w:p>
          <w:p w:rsidR="008025F7" w:rsidRPr="00D55BB4" w:rsidRDefault="008025F7" w:rsidP="008025F7">
            <w:pPr>
              <w:rPr>
                <w:lang w:val="en-US"/>
              </w:rPr>
            </w:pPr>
            <w:hyperlink r:id="rId14" w:history="1">
              <w:r w:rsidRPr="00D55BB4">
                <w:rPr>
                  <w:rStyle w:val="Hipercze"/>
                  <w:lang w:val="en-US"/>
                </w:rPr>
                <w:t>www.sport.kultura.gorzyca.pl</w:t>
              </w:r>
            </w:hyperlink>
          </w:p>
          <w:p w:rsidR="008025F7" w:rsidRPr="00D55BB4" w:rsidRDefault="008025F7" w:rsidP="008025F7">
            <w:pPr>
              <w:rPr>
                <w:b/>
                <w:lang w:val="en-US"/>
              </w:rPr>
            </w:pPr>
          </w:p>
        </w:tc>
      </w:tr>
    </w:tbl>
    <w:p w:rsidR="008025F7" w:rsidRPr="006D49FF" w:rsidRDefault="008025F7" w:rsidP="00B14DCE">
      <w:pPr>
        <w:rPr>
          <w:b/>
          <w:lang w:val="en-US"/>
        </w:rPr>
      </w:pPr>
    </w:p>
    <w:p w:rsidR="008C3900" w:rsidRPr="00CB5BA6" w:rsidRDefault="008C3900" w:rsidP="00B14DCE">
      <w:pPr>
        <w:rPr>
          <w:rFonts w:eastAsia="TTE1B72A30t00" w:cs="TTE1B72A30t00"/>
          <w:b/>
          <w:sz w:val="20"/>
          <w:szCs w:val="20"/>
        </w:rPr>
      </w:pPr>
      <w:r w:rsidRPr="00CB5BA6">
        <w:rPr>
          <w:rFonts w:eastAsia="TTE1B72A30t00" w:cs="TTE1B72A30t00"/>
          <w:b/>
          <w:sz w:val="20"/>
          <w:szCs w:val="20"/>
        </w:rPr>
        <w:t>Informacje o turnieju: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/>
      </w:tblPr>
      <w:tblGrid>
        <w:gridCol w:w="9212"/>
      </w:tblGrid>
      <w:tr w:rsidR="00CB5BA6" w:rsidRPr="00D55BB4" w:rsidTr="00D55BB4">
        <w:tc>
          <w:tcPr>
            <w:tcW w:w="9212" w:type="dxa"/>
            <w:shd w:val="solid" w:color="C0C0C0" w:fill="auto"/>
          </w:tcPr>
          <w:p w:rsidR="00CB5BA6" w:rsidRPr="00D55BB4" w:rsidRDefault="00DC7B60" w:rsidP="00D55BB4">
            <w:pPr>
              <w:autoSpaceDE w:val="0"/>
              <w:autoSpaceDN w:val="0"/>
              <w:adjustRightInd w:val="0"/>
              <w:rPr>
                <w:rFonts w:eastAsia="TTE1760368t00" w:cs="TTE1760368t00"/>
                <w:sz w:val="20"/>
                <w:szCs w:val="20"/>
              </w:rPr>
            </w:pPr>
            <w:r w:rsidRPr="00D55BB4">
              <w:rPr>
                <w:rFonts w:eastAsia="TTE1760368t00" w:cs="TTE1760368t00"/>
                <w:sz w:val="20"/>
                <w:szCs w:val="20"/>
                <w:shd w:val="solid" w:color="C0C0C0" w:fill="auto"/>
              </w:rPr>
              <w:t>Dyrektor turnieju: Zbigniew Hołowacz</w:t>
            </w:r>
            <w:r w:rsidR="00CB5BA6" w:rsidRPr="00D55BB4">
              <w:rPr>
                <w:rFonts w:eastAsia="TTE1760368t00" w:cs="TTE1760368t00"/>
                <w:sz w:val="20"/>
                <w:szCs w:val="20"/>
              </w:rPr>
              <w:t xml:space="preserve">          Liczba kortów: 4                                Nawierzchnia: sztuczna trawa </w:t>
            </w:r>
          </w:p>
          <w:p w:rsidR="00CB5BA6" w:rsidRPr="00D55BB4" w:rsidRDefault="00CB5BA6" w:rsidP="00D55BB4">
            <w:pPr>
              <w:autoSpaceDE w:val="0"/>
              <w:autoSpaceDN w:val="0"/>
              <w:adjustRightInd w:val="0"/>
              <w:rPr>
                <w:rFonts w:eastAsia="TTE1760368t00" w:cs="TTE1760368t00"/>
                <w:sz w:val="20"/>
                <w:szCs w:val="20"/>
              </w:rPr>
            </w:pPr>
          </w:p>
          <w:p w:rsidR="00CB5BA6" w:rsidRPr="00D55BB4" w:rsidRDefault="00CB5BA6" w:rsidP="00D55BB4">
            <w:pPr>
              <w:autoSpaceDE w:val="0"/>
              <w:autoSpaceDN w:val="0"/>
              <w:adjustRightInd w:val="0"/>
              <w:rPr>
                <w:rFonts w:eastAsia="TTE1760368t00" w:cs="TTE1760368t00"/>
                <w:sz w:val="20"/>
                <w:szCs w:val="20"/>
              </w:rPr>
            </w:pPr>
          </w:p>
          <w:p w:rsidR="00CB5BA6" w:rsidRPr="00D55BB4" w:rsidRDefault="00CB5BA6" w:rsidP="00B14DCE">
            <w:pPr>
              <w:rPr>
                <w:b/>
              </w:rPr>
            </w:pPr>
            <w:r w:rsidRPr="00D55BB4">
              <w:rPr>
                <w:rFonts w:eastAsia="TTE1760368t00" w:cs="TTE1760368t00"/>
                <w:sz w:val="20"/>
                <w:szCs w:val="20"/>
              </w:rPr>
              <w:t>S</w:t>
            </w:r>
            <w:r w:rsidRPr="00D55BB4">
              <w:rPr>
                <w:rFonts w:eastAsia="TTE1760368t00" w:cs="TTE1760368t00" w:hint="eastAsia"/>
                <w:sz w:val="20"/>
                <w:szCs w:val="20"/>
              </w:rPr>
              <w:t>ę</w:t>
            </w:r>
            <w:r w:rsidRPr="00D55BB4">
              <w:rPr>
                <w:rFonts w:eastAsia="TTE1760368t00" w:cs="TTE1760368t00"/>
                <w:sz w:val="20"/>
                <w:szCs w:val="20"/>
              </w:rPr>
              <w:t>dzia Naczelny:</w:t>
            </w:r>
            <w:r w:rsidR="008F3F23" w:rsidRPr="00D55BB4">
              <w:rPr>
                <w:rFonts w:eastAsia="TTE1760368t00" w:cs="TTE1760368t00"/>
                <w:sz w:val="20"/>
                <w:szCs w:val="20"/>
              </w:rPr>
              <w:t xml:space="preserve">  do uzgodnienia</w:t>
            </w:r>
            <w:r w:rsidRPr="00D55BB4">
              <w:rPr>
                <w:rFonts w:eastAsia="TTE1760368t00" w:cs="TTE1760368t00"/>
                <w:sz w:val="20"/>
                <w:szCs w:val="20"/>
              </w:rPr>
              <w:t xml:space="preserve">         Marka pi</w:t>
            </w:r>
            <w:r w:rsidRPr="00D55BB4">
              <w:rPr>
                <w:rFonts w:eastAsia="TTE1760368t00" w:cs="TTE1760368t00" w:hint="eastAsia"/>
                <w:sz w:val="20"/>
                <w:szCs w:val="20"/>
              </w:rPr>
              <w:t>ł</w:t>
            </w:r>
            <w:r w:rsidRPr="00D55BB4">
              <w:rPr>
                <w:rFonts w:eastAsia="TTE1760368t00" w:cs="TTE1760368t00"/>
                <w:sz w:val="20"/>
                <w:szCs w:val="20"/>
              </w:rPr>
              <w:t>ek: Tretorn Tournament</w:t>
            </w:r>
            <w:r w:rsidR="00C257FC" w:rsidRPr="00D55BB4">
              <w:rPr>
                <w:rFonts w:eastAsia="TTE1760368t00" w:cs="TTE1760368t00"/>
                <w:sz w:val="20"/>
                <w:szCs w:val="20"/>
              </w:rPr>
              <w:t xml:space="preserve">         </w:t>
            </w:r>
          </w:p>
        </w:tc>
      </w:tr>
    </w:tbl>
    <w:p w:rsidR="00CB5BA6" w:rsidRDefault="00CB5BA6" w:rsidP="00B14DCE">
      <w:pPr>
        <w:rPr>
          <w:b/>
        </w:rPr>
      </w:pPr>
    </w:p>
    <w:p w:rsidR="001B3BE4" w:rsidRPr="001B3BE4" w:rsidRDefault="001B3BE4" w:rsidP="00B14DCE">
      <w:pPr>
        <w:rPr>
          <w:rFonts w:eastAsia="TTE1B72A30t00" w:cs="TTE1B72A30t00"/>
          <w:b/>
          <w:sz w:val="20"/>
          <w:szCs w:val="20"/>
        </w:rPr>
      </w:pPr>
      <w:r w:rsidRPr="001B3BE4">
        <w:rPr>
          <w:rFonts w:eastAsia="TTE1B72A30t00" w:cs="TTE1B72A30t00"/>
          <w:b/>
          <w:sz w:val="20"/>
          <w:szCs w:val="20"/>
        </w:rPr>
        <w:lastRenderedPageBreak/>
        <w:t>Możliwo</w:t>
      </w:r>
      <w:r w:rsidRPr="001B3BE4">
        <w:rPr>
          <w:rFonts w:eastAsia="TTE1B72A30t00" w:cs="TTE1B72A30t00" w:hint="eastAsia"/>
          <w:b/>
          <w:sz w:val="20"/>
          <w:szCs w:val="20"/>
        </w:rPr>
        <w:t>ś</w:t>
      </w:r>
      <w:r w:rsidRPr="001B3BE4">
        <w:rPr>
          <w:rFonts w:eastAsia="TTE1B72A30t00" w:cs="TTE1B72A30t00"/>
          <w:b/>
          <w:sz w:val="20"/>
          <w:szCs w:val="20"/>
        </w:rPr>
        <w:t>ci zakwaterowania: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/>
      </w:tblPr>
      <w:tblGrid>
        <w:gridCol w:w="9212"/>
      </w:tblGrid>
      <w:tr w:rsidR="001B3BE4" w:rsidRPr="00D55BB4" w:rsidTr="00D55BB4">
        <w:tc>
          <w:tcPr>
            <w:tcW w:w="9212" w:type="dxa"/>
            <w:shd w:val="solid" w:color="C0C0C0" w:fill="auto"/>
          </w:tcPr>
          <w:p w:rsidR="00DE7550" w:rsidRPr="008025F7" w:rsidRDefault="00DE7550" w:rsidP="00DE7550">
            <w:r>
              <w:t>Kompleks Sportowo – Rehabilitacyjny w Górzycy ul. Różana 41 69-113 Górzyca</w:t>
            </w:r>
            <w:r w:rsidR="008F3F23">
              <w:t xml:space="preserve">; Centrum Spotkań Polsko </w:t>
            </w:r>
            <w:r w:rsidR="008C0429">
              <w:t>–</w:t>
            </w:r>
            <w:r w:rsidR="008F3F23">
              <w:t xml:space="preserve"> Niemieckich</w:t>
            </w:r>
            <w:r w:rsidR="008C0429">
              <w:t xml:space="preserve"> – wcześniejsza rezerwacja telefoniczna.</w:t>
            </w:r>
          </w:p>
          <w:p w:rsidR="001B3BE4" w:rsidRPr="00D55BB4" w:rsidRDefault="001B3BE4" w:rsidP="00B14DCE">
            <w:pPr>
              <w:rPr>
                <w:b/>
              </w:rPr>
            </w:pPr>
          </w:p>
        </w:tc>
      </w:tr>
    </w:tbl>
    <w:p w:rsidR="001B3BE4" w:rsidRPr="001B3BE4" w:rsidRDefault="001B3BE4" w:rsidP="00B14DCE">
      <w:pPr>
        <w:rPr>
          <w:rFonts w:eastAsia="TTE1B72A30t00" w:cs="TTE1B72A30t00"/>
          <w:b/>
          <w:sz w:val="20"/>
          <w:szCs w:val="20"/>
        </w:rPr>
      </w:pPr>
      <w:r w:rsidRPr="001B3BE4">
        <w:rPr>
          <w:rFonts w:eastAsia="TTE1B72A30t00" w:cs="TTE1B72A30t00"/>
          <w:b/>
          <w:sz w:val="20"/>
          <w:szCs w:val="20"/>
        </w:rPr>
        <w:t>Nagrody: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/>
      </w:tblPr>
      <w:tblGrid>
        <w:gridCol w:w="9212"/>
      </w:tblGrid>
      <w:tr w:rsidR="008F3F23" w:rsidRPr="00D55BB4" w:rsidTr="00D55BB4">
        <w:tc>
          <w:tcPr>
            <w:tcW w:w="9212" w:type="dxa"/>
            <w:shd w:val="solid" w:color="C0C0C0" w:fill="auto"/>
          </w:tcPr>
          <w:p w:rsidR="008F3F23" w:rsidRDefault="008F3F23" w:rsidP="00B14DCE">
            <w:r w:rsidRPr="001B3BE4">
              <w:t>Nagrody ufundowane prz</w:t>
            </w:r>
            <w:r>
              <w:t xml:space="preserve">ez </w:t>
            </w:r>
            <w:r w:rsidR="009E072E">
              <w:t>Bank Spółdzielczy w Ośnie Lubuskim</w:t>
            </w:r>
            <w:r>
              <w:t xml:space="preserve">, </w:t>
            </w:r>
            <w:r w:rsidR="00AE19EA">
              <w:t xml:space="preserve">Klub Tenisowy </w:t>
            </w:r>
            <w:r w:rsidR="00C11367">
              <w:t>Smecz, Sponsorów</w:t>
            </w:r>
            <w:r w:rsidRPr="001B3BE4">
              <w:t>.</w:t>
            </w:r>
          </w:p>
          <w:p w:rsidR="008C0429" w:rsidRDefault="00B66EEE" w:rsidP="00B14DCE">
            <w:r>
              <w:t xml:space="preserve">I miejsce rower </w:t>
            </w:r>
          </w:p>
          <w:p w:rsidR="008C0429" w:rsidRDefault="008C0429" w:rsidP="00B14DCE">
            <w:r>
              <w:t>II miejsce Orbitrek</w:t>
            </w:r>
          </w:p>
          <w:p w:rsidR="008C0429" w:rsidRDefault="008C0429" w:rsidP="00B14DCE">
            <w:r>
              <w:t>III miejsce zestaw sportowy</w:t>
            </w:r>
          </w:p>
          <w:p w:rsidR="008C0429" w:rsidRDefault="008C0429" w:rsidP="00B14DCE"/>
          <w:p w:rsidR="008C0429" w:rsidRDefault="008C0429" w:rsidP="00B14DCE">
            <w:r>
              <w:t>Nagrody dodatkowe zostaną rozlosowane przez organizatorów</w:t>
            </w:r>
          </w:p>
          <w:p w:rsidR="008C0429" w:rsidRDefault="008C0429" w:rsidP="00B14DCE">
            <w:r>
              <w:t>3 rakiety tenisowe</w:t>
            </w:r>
          </w:p>
          <w:p w:rsidR="008C0429" w:rsidRPr="001B3BE4" w:rsidRDefault="008C0429" w:rsidP="00B14DCE">
            <w:r>
              <w:t>2 torby tenisowe</w:t>
            </w:r>
          </w:p>
          <w:p w:rsidR="008F3F23" w:rsidRPr="00D55BB4" w:rsidRDefault="008F3F23" w:rsidP="00D55BB4">
            <w:pPr>
              <w:jc w:val="center"/>
              <w:rPr>
                <w:sz w:val="20"/>
                <w:szCs w:val="20"/>
              </w:rPr>
            </w:pPr>
          </w:p>
        </w:tc>
      </w:tr>
      <w:tr w:rsidR="008F3F23" w:rsidRPr="00D55BB4" w:rsidTr="00D55BB4">
        <w:tc>
          <w:tcPr>
            <w:tcW w:w="9212" w:type="dxa"/>
            <w:shd w:val="solid" w:color="C0C0C0" w:fill="auto"/>
            <w:vAlign w:val="bottom"/>
          </w:tcPr>
          <w:p w:rsidR="008F3F23" w:rsidRPr="00D55BB4" w:rsidRDefault="008F3F23" w:rsidP="008F3F23">
            <w:pPr>
              <w:rPr>
                <w:rFonts w:ascii="Tahoma" w:hAnsi="Tahoma" w:cs="Tahoma"/>
                <w:sz w:val="20"/>
                <w:szCs w:val="20"/>
              </w:rPr>
            </w:pPr>
            <w:r w:rsidRPr="00D55BB4">
              <w:rPr>
                <w:rFonts w:ascii="Tahoma" w:hAnsi="Tahoma" w:cs="Tahoma"/>
                <w:sz w:val="20"/>
                <w:szCs w:val="20"/>
              </w:rPr>
              <w:t>Inne informacje:</w:t>
            </w:r>
          </w:p>
          <w:p w:rsidR="008F3F23" w:rsidRPr="00D55BB4" w:rsidRDefault="00C012FC" w:rsidP="008F3F23">
            <w:pPr>
              <w:rPr>
                <w:rFonts w:ascii="Tahoma" w:hAnsi="Tahoma" w:cs="Tahoma"/>
                <w:sz w:val="20"/>
                <w:szCs w:val="20"/>
              </w:rPr>
            </w:pPr>
            <w:r w:rsidRPr="00D55BB4">
              <w:rPr>
                <w:rFonts w:ascii="Tahoma" w:hAnsi="Tahoma" w:cs="Tahoma"/>
                <w:sz w:val="20"/>
                <w:szCs w:val="20"/>
              </w:rPr>
              <w:t xml:space="preserve">Każdy z zawodników otrzyma kupon żywnościowy wartości </w:t>
            </w:r>
            <w:r w:rsidR="00C316E3" w:rsidRPr="00D55BB4">
              <w:rPr>
                <w:rFonts w:ascii="Tahoma" w:hAnsi="Tahoma" w:cs="Tahoma"/>
                <w:sz w:val="20"/>
                <w:szCs w:val="20"/>
              </w:rPr>
              <w:t>2</w:t>
            </w:r>
            <w:r w:rsidR="00DC7B60" w:rsidRPr="00D55BB4">
              <w:rPr>
                <w:rFonts w:ascii="Tahoma" w:hAnsi="Tahoma" w:cs="Tahoma"/>
                <w:sz w:val="20"/>
                <w:szCs w:val="20"/>
              </w:rPr>
              <w:t>0</w:t>
            </w:r>
            <w:r w:rsidRPr="00D55BB4">
              <w:rPr>
                <w:rFonts w:ascii="Tahoma" w:hAnsi="Tahoma" w:cs="Tahoma"/>
                <w:sz w:val="20"/>
                <w:szCs w:val="20"/>
              </w:rPr>
              <w:t xml:space="preserve"> zł upoważniający do konsumpcji na terenie ośrodka. </w:t>
            </w:r>
          </w:p>
          <w:p w:rsidR="008F3F23" w:rsidRPr="00D55BB4" w:rsidRDefault="00C012FC" w:rsidP="008F3F23">
            <w:pPr>
              <w:rPr>
                <w:rFonts w:ascii="Tahoma" w:hAnsi="Tahoma" w:cs="Tahoma"/>
                <w:sz w:val="20"/>
                <w:szCs w:val="20"/>
              </w:rPr>
            </w:pPr>
            <w:r w:rsidRPr="00D55BB4">
              <w:rPr>
                <w:rFonts w:ascii="Tahoma" w:hAnsi="Tahoma" w:cs="Tahoma"/>
                <w:sz w:val="20"/>
                <w:szCs w:val="20"/>
              </w:rPr>
              <w:t xml:space="preserve">W trakcie trwania turnieju dla dzieci będą zorganizowane gry i zabawy na terenie ośrodka. </w:t>
            </w:r>
            <w:r w:rsidR="008F3F23" w:rsidRPr="00D55B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8F3F23" w:rsidRPr="00D55BB4" w:rsidTr="00D55BB4">
        <w:tc>
          <w:tcPr>
            <w:tcW w:w="9212" w:type="dxa"/>
            <w:shd w:val="solid" w:color="C0C0C0" w:fill="auto"/>
            <w:vAlign w:val="bottom"/>
          </w:tcPr>
          <w:p w:rsidR="008F3F23" w:rsidRPr="00D55BB4" w:rsidRDefault="008F3F23" w:rsidP="008F3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F23" w:rsidRPr="00D55BB4" w:rsidTr="00D55BB4">
        <w:tc>
          <w:tcPr>
            <w:tcW w:w="9212" w:type="dxa"/>
            <w:shd w:val="solid" w:color="C0C0C0" w:fill="auto"/>
            <w:vAlign w:val="bottom"/>
          </w:tcPr>
          <w:p w:rsidR="008F3F23" w:rsidRPr="00D55BB4" w:rsidRDefault="008F3F23" w:rsidP="008F3F23">
            <w:pPr>
              <w:rPr>
                <w:rFonts w:ascii="Tahoma" w:hAnsi="Tahoma" w:cs="Tahoma"/>
                <w:sz w:val="20"/>
                <w:szCs w:val="20"/>
              </w:rPr>
            </w:pPr>
            <w:r w:rsidRPr="00D55BB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F3F23" w:rsidRPr="00D55BB4" w:rsidTr="00D55BB4">
        <w:tc>
          <w:tcPr>
            <w:tcW w:w="9212" w:type="dxa"/>
            <w:shd w:val="solid" w:color="C0C0C0" w:fill="auto"/>
            <w:vAlign w:val="bottom"/>
          </w:tcPr>
          <w:p w:rsidR="008F3F23" w:rsidRPr="00D55BB4" w:rsidRDefault="008F3F23" w:rsidP="008F3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F23" w:rsidRPr="00D55BB4" w:rsidTr="00D55BB4">
        <w:tc>
          <w:tcPr>
            <w:tcW w:w="9212" w:type="dxa"/>
            <w:shd w:val="solid" w:color="C0C0C0" w:fill="auto"/>
            <w:vAlign w:val="bottom"/>
          </w:tcPr>
          <w:p w:rsidR="008F3F23" w:rsidRPr="00D55BB4" w:rsidRDefault="008F3F23" w:rsidP="008F3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F3F23" w:rsidRDefault="008F3F23" w:rsidP="00B14DCE">
      <w:pPr>
        <w:rPr>
          <w:b/>
        </w:rPr>
      </w:pPr>
    </w:p>
    <w:p w:rsidR="00384D00" w:rsidRDefault="00384D00" w:rsidP="00B14DCE">
      <w:pPr>
        <w:rPr>
          <w:b/>
        </w:rPr>
      </w:pPr>
    </w:p>
    <w:p w:rsidR="00384D00" w:rsidRDefault="00384D00" w:rsidP="00B14DCE">
      <w:pPr>
        <w:rPr>
          <w:b/>
        </w:rPr>
      </w:pPr>
    </w:p>
    <w:p w:rsidR="008C0429" w:rsidRDefault="008C0429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</w:p>
    <w:p w:rsidR="008C0429" w:rsidRDefault="008C0429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</w:p>
    <w:p w:rsidR="008C0429" w:rsidRDefault="008C0429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</w:p>
    <w:p w:rsidR="008C0429" w:rsidRDefault="008C0429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</w:p>
    <w:p w:rsidR="008C0429" w:rsidRDefault="008C0429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</w:p>
    <w:p w:rsidR="008C0429" w:rsidRDefault="008C0429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</w:p>
    <w:p w:rsidR="008C0429" w:rsidRDefault="008C0429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</w:p>
    <w:p w:rsidR="008C0429" w:rsidRDefault="008C0429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</w:p>
    <w:p w:rsidR="008C0429" w:rsidRDefault="008C0429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</w:p>
    <w:p w:rsidR="008C0429" w:rsidRDefault="008C0429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</w:p>
    <w:p w:rsidR="008C0429" w:rsidRDefault="008C0429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</w:p>
    <w:p w:rsidR="008C0429" w:rsidRDefault="008C0429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</w:p>
    <w:p w:rsidR="008C0429" w:rsidRDefault="008C0429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</w:p>
    <w:p w:rsidR="008C0429" w:rsidRDefault="008C0429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</w:p>
    <w:p w:rsidR="008C0429" w:rsidRDefault="008C0429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</w:p>
    <w:p w:rsidR="008C0429" w:rsidRDefault="008C0429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</w:p>
    <w:p w:rsidR="00384D00" w:rsidRPr="008C0429" w:rsidRDefault="00384D00" w:rsidP="00384D00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6"/>
          <w:szCs w:val="36"/>
        </w:rPr>
      </w:pPr>
      <w:r w:rsidRPr="008C0429">
        <w:rPr>
          <w:rFonts w:ascii="TimesNewRoman" w:hAnsi="TimesNewRoman" w:cs="TimesNewRoman"/>
          <w:color w:val="000000"/>
          <w:sz w:val="36"/>
          <w:szCs w:val="36"/>
        </w:rPr>
        <w:t>Regulamin Turnieju</w:t>
      </w:r>
      <w:r w:rsidR="00DC7B60">
        <w:rPr>
          <w:rFonts w:ascii="TimesNewRoman" w:hAnsi="TimesNewRoman" w:cs="TimesNewRoman"/>
          <w:color w:val="000000"/>
          <w:sz w:val="36"/>
          <w:szCs w:val="36"/>
        </w:rPr>
        <w:t xml:space="preserve"> </w:t>
      </w:r>
      <w:r w:rsidRPr="008C0429">
        <w:rPr>
          <w:rFonts w:ascii="TimesNewRoman" w:hAnsi="TimesNewRoman" w:cs="TimesNewRoman"/>
          <w:color w:val="000000"/>
          <w:sz w:val="36"/>
          <w:szCs w:val="36"/>
        </w:rPr>
        <w:t xml:space="preserve"> </w:t>
      </w:r>
      <w:r w:rsidR="00C11367">
        <w:rPr>
          <w:rFonts w:ascii="TimesNewRoman" w:hAnsi="TimesNewRoman" w:cs="TimesNewRoman"/>
          <w:color w:val="000000"/>
          <w:sz w:val="36"/>
          <w:szCs w:val="36"/>
        </w:rPr>
        <w:t>Tenisa Ziemnego</w:t>
      </w:r>
    </w:p>
    <w:p w:rsidR="008C0429" w:rsidRDefault="00C11367" w:rsidP="008C0429">
      <w:pPr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40"/>
          <w:szCs w:val="40"/>
        </w:rPr>
        <w:lastRenderedPageBreak/>
        <w:t xml:space="preserve">O </w:t>
      </w:r>
      <w:r w:rsidR="008C0429" w:rsidRPr="00191273">
        <w:rPr>
          <w:rFonts w:ascii="Bookman Old Style" w:hAnsi="Bookman Old Style"/>
          <w:b/>
          <w:i/>
          <w:sz w:val="40"/>
          <w:szCs w:val="40"/>
        </w:rPr>
        <w:t>P</w:t>
      </w:r>
      <w:r w:rsidR="008C0429" w:rsidRPr="00191273">
        <w:rPr>
          <w:rFonts w:ascii="Bookman Old Style" w:hAnsi="Bookman Old Style"/>
          <w:b/>
          <w:i/>
          <w:sz w:val="36"/>
          <w:szCs w:val="36"/>
        </w:rPr>
        <w:t xml:space="preserve">uchar </w:t>
      </w:r>
      <w:r w:rsidR="008C0429" w:rsidRPr="00191273">
        <w:rPr>
          <w:rFonts w:ascii="Bookman Old Style" w:hAnsi="Bookman Old Style"/>
          <w:b/>
          <w:i/>
          <w:sz w:val="44"/>
          <w:szCs w:val="44"/>
        </w:rPr>
        <w:t>P</w:t>
      </w:r>
      <w:r w:rsidR="008C0429" w:rsidRPr="00191273">
        <w:rPr>
          <w:rFonts w:ascii="Bookman Old Style" w:hAnsi="Bookman Old Style"/>
          <w:b/>
          <w:i/>
          <w:sz w:val="36"/>
          <w:szCs w:val="36"/>
        </w:rPr>
        <w:t xml:space="preserve">rezesa </w:t>
      </w:r>
      <w:r w:rsidR="008C0429" w:rsidRPr="00191273">
        <w:rPr>
          <w:rFonts w:ascii="Bookman Old Style" w:hAnsi="Bookman Old Style"/>
          <w:b/>
          <w:i/>
          <w:sz w:val="40"/>
          <w:szCs w:val="40"/>
        </w:rPr>
        <w:t>B</w:t>
      </w:r>
      <w:r w:rsidR="008C0429" w:rsidRPr="00191273">
        <w:rPr>
          <w:rFonts w:ascii="Bookman Old Style" w:hAnsi="Bookman Old Style"/>
          <w:b/>
          <w:i/>
          <w:sz w:val="36"/>
          <w:szCs w:val="36"/>
        </w:rPr>
        <w:t xml:space="preserve">anku </w:t>
      </w:r>
      <w:r w:rsidR="008C0429" w:rsidRPr="00191273">
        <w:rPr>
          <w:rFonts w:ascii="Bookman Old Style" w:hAnsi="Bookman Old Style"/>
          <w:b/>
          <w:i/>
          <w:sz w:val="40"/>
          <w:szCs w:val="40"/>
        </w:rPr>
        <w:t>S</w:t>
      </w:r>
      <w:r w:rsidR="008C0429" w:rsidRPr="00191273">
        <w:rPr>
          <w:rFonts w:ascii="Bookman Old Style" w:hAnsi="Bookman Old Style"/>
          <w:b/>
          <w:i/>
          <w:sz w:val="36"/>
          <w:szCs w:val="36"/>
        </w:rPr>
        <w:t xml:space="preserve">półdzielczego </w:t>
      </w:r>
    </w:p>
    <w:p w:rsidR="008C0429" w:rsidRPr="00191273" w:rsidRDefault="008C0429" w:rsidP="008C0429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191273">
        <w:rPr>
          <w:rFonts w:ascii="Bookman Old Style" w:hAnsi="Bookman Old Style"/>
          <w:b/>
          <w:i/>
          <w:sz w:val="36"/>
          <w:szCs w:val="36"/>
        </w:rPr>
        <w:t xml:space="preserve">w </w:t>
      </w:r>
      <w:r w:rsidRPr="00191273">
        <w:rPr>
          <w:rFonts w:ascii="Bookman Old Style" w:hAnsi="Bookman Old Style"/>
          <w:b/>
          <w:i/>
          <w:sz w:val="40"/>
          <w:szCs w:val="40"/>
        </w:rPr>
        <w:t>O</w:t>
      </w:r>
      <w:r w:rsidRPr="00191273">
        <w:rPr>
          <w:rFonts w:ascii="Bookman Old Style" w:hAnsi="Bookman Old Style"/>
          <w:b/>
          <w:i/>
          <w:sz w:val="36"/>
          <w:szCs w:val="36"/>
        </w:rPr>
        <w:t xml:space="preserve">śnie </w:t>
      </w:r>
      <w:r w:rsidRPr="00191273">
        <w:rPr>
          <w:rFonts w:ascii="Bookman Old Style" w:hAnsi="Bookman Old Style"/>
          <w:b/>
          <w:i/>
          <w:sz w:val="40"/>
          <w:szCs w:val="40"/>
        </w:rPr>
        <w:t>L</w:t>
      </w:r>
      <w:r w:rsidRPr="00191273">
        <w:rPr>
          <w:rFonts w:ascii="Bookman Old Style" w:hAnsi="Bookman Old Style"/>
          <w:b/>
          <w:i/>
          <w:sz w:val="36"/>
          <w:szCs w:val="36"/>
        </w:rPr>
        <w:t xml:space="preserve">ub. </w:t>
      </w:r>
    </w:p>
    <w:p w:rsidR="00384D00" w:rsidRPr="008C0429" w:rsidRDefault="008C0429" w:rsidP="00384D00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2"/>
          <w:szCs w:val="22"/>
          <w:u w:val="single"/>
        </w:rPr>
      </w:pPr>
      <w:r w:rsidRPr="008C0429"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>ORGANIZATOR</w:t>
      </w:r>
    </w:p>
    <w:p w:rsidR="00384D00" w:rsidRDefault="00384D00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1. Organizatorem turnieju jest </w:t>
      </w:r>
      <w:r w:rsidR="00057D7F">
        <w:rPr>
          <w:rFonts w:ascii="TimesNewRoman" w:hAnsi="TimesNewRoman" w:cs="TimesNewRoman"/>
          <w:color w:val="000000"/>
          <w:sz w:val="22"/>
          <w:szCs w:val="22"/>
        </w:rPr>
        <w:t>Górzycki Klub Tenisowy ,,Smecz” w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Górzycy</w:t>
      </w:r>
      <w:r w:rsidR="00C316E3">
        <w:rPr>
          <w:rFonts w:ascii="TimesNewRoman" w:hAnsi="TimesNewRoman" w:cs="TimesNewRoman"/>
          <w:color w:val="000000"/>
          <w:sz w:val="22"/>
          <w:szCs w:val="22"/>
        </w:rPr>
        <w:t>, Kompleks Sportowo – Rehabilitacyjny w Górzycy</w:t>
      </w:r>
      <w:r w:rsidR="00652022">
        <w:rPr>
          <w:rFonts w:ascii="TimesNewRoman" w:hAnsi="TimesNewRoman" w:cs="TimesNewRoman"/>
          <w:color w:val="000000"/>
          <w:sz w:val="22"/>
          <w:szCs w:val="22"/>
        </w:rPr>
        <w:t xml:space="preserve"> i Bank Spółdzielczy w Ośnie Lubuskim</w:t>
      </w:r>
      <w:r w:rsidR="00057D7F">
        <w:rPr>
          <w:rFonts w:ascii="TimesNewRoman" w:hAnsi="TimesNewRoman" w:cs="TimesNewRoman"/>
          <w:color w:val="000000"/>
          <w:sz w:val="22"/>
          <w:szCs w:val="22"/>
        </w:rPr>
        <w:t>.</w:t>
      </w:r>
    </w:p>
    <w:p w:rsidR="008C0429" w:rsidRDefault="008C0429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  <w:u w:val="single"/>
        </w:rPr>
      </w:pPr>
    </w:p>
    <w:p w:rsidR="00384D00" w:rsidRPr="008C0429" w:rsidRDefault="008C0429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  <w:color w:val="000000"/>
          <w:sz w:val="22"/>
          <w:szCs w:val="22"/>
          <w:u w:val="single"/>
        </w:rPr>
      </w:pPr>
      <w:r w:rsidRPr="008C0429"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>WARUNKI UCZESTNICTWA:</w:t>
      </w:r>
    </w:p>
    <w:p w:rsidR="00384D00" w:rsidRDefault="00384D00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2. W turnieju mogą brać udział tylko i wyłącznie pełnoletni amatorzy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 xml:space="preserve"> -  przedsiębiorcy, 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tj.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057D7F">
        <w:rPr>
          <w:rFonts w:ascii="TimesNewRoman" w:hAnsi="TimesNewRoman" w:cs="TimesNewRoman"/>
          <w:color w:val="000000"/>
          <w:sz w:val="22"/>
          <w:szCs w:val="22"/>
        </w:rPr>
        <w:t xml:space="preserve">chętni z różnych branż: 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>biznesmeni, prawnicy, lekarze, właściciele firm</w:t>
      </w:r>
      <w:r w:rsidR="00256E5D">
        <w:rPr>
          <w:rFonts w:ascii="TimesNewRoman" w:hAnsi="TimesNewRoman" w:cs="TimesNewRoman"/>
          <w:color w:val="000000"/>
          <w:sz w:val="22"/>
          <w:szCs w:val="22"/>
        </w:rPr>
        <w:t xml:space="preserve"> różnych narodowości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 xml:space="preserve">  gracze, którzy od minimum 2</w:t>
      </w:r>
      <w:r w:rsidR="00256E5D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>lat nie byli sklasyfikowani na ko</w:t>
      </w:r>
      <w:r>
        <w:rPr>
          <w:rFonts w:ascii="TimesNewRoman" w:hAnsi="TimesNewRoman" w:cs="TimesNewRoman" w:hint="eastAsia"/>
          <w:color w:val="000000"/>
          <w:sz w:val="22"/>
          <w:szCs w:val="22"/>
        </w:rPr>
        <w:t>ń</w:t>
      </w:r>
      <w:r>
        <w:rPr>
          <w:rFonts w:ascii="TimesNewRoman" w:hAnsi="TimesNewRoman" w:cs="TimesNewRoman"/>
          <w:color w:val="000000"/>
          <w:sz w:val="22"/>
          <w:szCs w:val="22"/>
        </w:rPr>
        <w:t>cowej rocznej li</w:t>
      </w:r>
      <w:r>
        <w:rPr>
          <w:rFonts w:ascii="TimesNewRoman" w:hAnsi="TimesNewRoman" w:cs="TimesNewRoman" w:hint="eastAsia"/>
          <w:color w:val="000000"/>
          <w:sz w:val="22"/>
          <w:szCs w:val="22"/>
        </w:rPr>
        <w:t>ś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>cie PZT oraz gracze, którzy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nie posiadaj</w:t>
      </w:r>
      <w:r>
        <w:rPr>
          <w:rFonts w:ascii="TimesNewRoman" w:hAnsi="TimesNewRoman" w:cs="TimesNewRoman" w:hint="eastAsia"/>
          <w:color w:val="000000"/>
          <w:sz w:val="22"/>
          <w:szCs w:val="22"/>
        </w:rPr>
        <w:t>ą</w:t>
      </w:r>
      <w:r w:rsidR="00256E5D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>legitymacji instruktorskiej i trenerskiej o specjalno</w:t>
      </w:r>
      <w:r>
        <w:rPr>
          <w:rFonts w:ascii="TimesNewRoman" w:hAnsi="TimesNewRoman" w:cs="TimesNewRoman" w:hint="eastAsia"/>
          <w:color w:val="000000"/>
          <w:sz w:val="22"/>
          <w:szCs w:val="22"/>
        </w:rPr>
        <w:t>ś</w:t>
      </w:r>
      <w:r>
        <w:rPr>
          <w:rFonts w:ascii="TimesNewRoman" w:hAnsi="TimesNewRoman" w:cs="TimesNewRoman"/>
          <w:color w:val="000000"/>
          <w:sz w:val="22"/>
          <w:szCs w:val="22"/>
        </w:rPr>
        <w:t>ci tenis.</w:t>
      </w:r>
    </w:p>
    <w:p w:rsidR="00384D00" w:rsidRDefault="00384D00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3. W turnieju mogą brać udział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 xml:space="preserve"> osoby, któr</w:t>
      </w:r>
      <w:r>
        <w:rPr>
          <w:rFonts w:ascii="TimesNewRoman" w:hAnsi="TimesNewRoman" w:cs="TimesNewRoman"/>
          <w:color w:val="000000"/>
          <w:sz w:val="22"/>
          <w:szCs w:val="22"/>
        </w:rPr>
        <w:t>e najp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>ó</w:t>
      </w:r>
      <w:r>
        <w:rPr>
          <w:rFonts w:ascii="TimesNewRoman" w:hAnsi="TimesNewRoman" w:cs="TimesNewRoman" w:hint="eastAsia"/>
          <w:color w:val="000000"/>
          <w:sz w:val="22"/>
          <w:szCs w:val="22"/>
        </w:rPr>
        <w:t>ź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 xml:space="preserve">niej do dnia </w:t>
      </w:r>
      <w:r w:rsidR="00C11367">
        <w:rPr>
          <w:rFonts w:ascii="TimesNewRoman" w:hAnsi="TimesNewRoman" w:cs="TimesNewRoman"/>
          <w:color w:val="000000"/>
          <w:sz w:val="22"/>
          <w:szCs w:val="22"/>
        </w:rPr>
        <w:t>12</w:t>
      </w:r>
      <w:r w:rsidR="008C0429">
        <w:rPr>
          <w:rFonts w:ascii="TimesNewRoman" w:hAnsi="TimesNewRoman" w:cs="TimesNewRoman"/>
          <w:color w:val="000000"/>
          <w:sz w:val="22"/>
          <w:szCs w:val="22"/>
        </w:rPr>
        <w:t>.07.2011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 xml:space="preserve">, do godziny </w:t>
      </w:r>
      <w:r w:rsidR="008C0429">
        <w:rPr>
          <w:rFonts w:ascii="TimesNewRoman" w:hAnsi="TimesNewRoman" w:cs="TimesNewRoman"/>
          <w:color w:val="000000"/>
          <w:sz w:val="22"/>
          <w:szCs w:val="22"/>
        </w:rPr>
        <w:t>16.00</w:t>
      </w:r>
    </w:p>
    <w:p w:rsidR="00384D00" w:rsidRDefault="00384D00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zg</w:t>
      </w:r>
      <w:r>
        <w:rPr>
          <w:rFonts w:ascii="TimesNewRoman" w:hAnsi="TimesNewRoman" w:cs="TimesNewRoman" w:hint="eastAsia"/>
          <w:color w:val="000000"/>
          <w:sz w:val="22"/>
          <w:szCs w:val="22"/>
        </w:rPr>
        <w:t>ł</w:t>
      </w:r>
      <w:r>
        <w:rPr>
          <w:rFonts w:ascii="TimesNewRoman" w:hAnsi="TimesNewRoman" w:cs="TimesNewRoman"/>
          <w:color w:val="000000"/>
          <w:sz w:val="22"/>
          <w:szCs w:val="22"/>
        </w:rPr>
        <w:t>osz</w:t>
      </w:r>
      <w:r>
        <w:rPr>
          <w:rFonts w:ascii="TimesNewRoman" w:hAnsi="TimesNewRoman" w:cs="TimesNewRoman" w:hint="eastAsia"/>
          <w:color w:val="000000"/>
          <w:sz w:val="22"/>
          <w:szCs w:val="22"/>
        </w:rPr>
        <w:t>ą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ch</w:t>
      </w:r>
      <w:r>
        <w:rPr>
          <w:rFonts w:ascii="TimesNewRoman" w:hAnsi="TimesNewRoman" w:cs="TimesNewRoman" w:hint="eastAsia"/>
          <w:color w:val="000000"/>
          <w:sz w:val="22"/>
          <w:szCs w:val="22"/>
        </w:rPr>
        <w:t>ęć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uczestnictwa w turnieju</w:t>
      </w:r>
      <w:r w:rsidR="00652022">
        <w:rPr>
          <w:rFonts w:ascii="TimesNewRoman" w:hAnsi="TimesNewRoman" w:cs="TimesNewRoman"/>
          <w:color w:val="000000"/>
          <w:sz w:val="22"/>
          <w:szCs w:val="22"/>
        </w:rPr>
        <w:t>.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</w:p>
    <w:p w:rsidR="007C562C" w:rsidRDefault="00A36634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4. Turniej jest turniejem zamkniętym a </w:t>
      </w:r>
      <w:r w:rsidR="007C562C">
        <w:rPr>
          <w:rFonts w:ascii="TimesNewRoman" w:hAnsi="TimesNewRoman" w:cs="TimesNewRoman"/>
          <w:color w:val="000000"/>
          <w:sz w:val="22"/>
          <w:szCs w:val="22"/>
        </w:rPr>
        <w:t>uczestnictwo w turnieju jest na podstawie potwierdzonego zaproszenia.</w:t>
      </w:r>
    </w:p>
    <w:p w:rsidR="007C562C" w:rsidRPr="00DC7B60" w:rsidRDefault="007C562C" w:rsidP="007C562C">
      <w:r>
        <w:rPr>
          <w:rFonts w:ascii="TimesNewRoman" w:hAnsi="TimesNewRoman" w:cs="TimesNewRoman"/>
          <w:color w:val="000000"/>
          <w:sz w:val="22"/>
          <w:szCs w:val="22"/>
        </w:rPr>
        <w:t xml:space="preserve">5. Losowanie par </w:t>
      </w:r>
      <w:r w:rsidR="00725677">
        <w:rPr>
          <w:rFonts w:ascii="TimesNewRoman" w:hAnsi="TimesNewRoman" w:cs="TimesNewRoman"/>
          <w:color w:val="000000"/>
          <w:sz w:val="22"/>
          <w:szCs w:val="22"/>
        </w:rPr>
        <w:t>dokona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komis</w:t>
      </w:r>
      <w:r w:rsidR="00725677">
        <w:rPr>
          <w:rFonts w:ascii="TimesNewRoman" w:hAnsi="TimesNewRoman" w:cs="TimesNewRoman"/>
          <w:color w:val="000000"/>
          <w:sz w:val="22"/>
          <w:szCs w:val="22"/>
        </w:rPr>
        <w:t>ja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powołan</w:t>
      </w:r>
      <w:r w:rsidR="00725677">
        <w:rPr>
          <w:rFonts w:ascii="TimesNewRoman" w:hAnsi="TimesNewRoman" w:cs="TimesNewRoman"/>
          <w:color w:val="000000"/>
          <w:sz w:val="22"/>
          <w:szCs w:val="22"/>
        </w:rPr>
        <w:t xml:space="preserve">a przez 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Organizatorów w dniu 14.07.2011r a informacja o losowaniu zostanie zamieszczona na stronie </w:t>
      </w:r>
      <w:hyperlink r:id="rId15" w:history="1">
        <w:r w:rsidRPr="00DC7B60">
          <w:rPr>
            <w:rStyle w:val="Hipercze"/>
          </w:rPr>
          <w:t>www.sport.kultura.gorzyca.pl</w:t>
        </w:r>
      </w:hyperlink>
      <w:r>
        <w:t xml:space="preserve"> w dniu losowania.</w:t>
      </w:r>
    </w:p>
    <w:p w:rsidR="00A36634" w:rsidRDefault="007C562C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A36634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</w:p>
    <w:p w:rsidR="00384D00" w:rsidRPr="008C0429" w:rsidRDefault="008C0429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  <w:color w:val="000000"/>
          <w:sz w:val="22"/>
          <w:szCs w:val="22"/>
          <w:u w:val="single"/>
        </w:rPr>
      </w:pPr>
      <w:r w:rsidRPr="008C0429"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>SPOSÓB PRZEPROWADZENIA</w:t>
      </w:r>
    </w:p>
    <w:p w:rsidR="00384D00" w:rsidRDefault="007C562C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6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 xml:space="preserve">. Turniej będzie rozgrywany systemem pucharowym 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>.</w:t>
      </w:r>
    </w:p>
    <w:p w:rsidR="007C562C" w:rsidRDefault="007C562C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7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.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Turniej będzie rozgrywany w dwóch dniach w pierwszym dniu rozgrywki w eliminacyjne w drugim dniu półfinały i finały. </w:t>
      </w:r>
    </w:p>
    <w:p w:rsidR="00384D00" w:rsidRDefault="007C562C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8.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 xml:space="preserve"> Pierwsze rundy turniejowe b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ę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d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ą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 xml:space="preserve"> rozgrywane do dwóch wygranych setów (przy stanie 1:1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>w setach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 xml:space="preserve"> obowi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ą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zuje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 xml:space="preserve"> super 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tie</w:t>
      </w:r>
      <w:r w:rsidR="00EF2486">
        <w:rPr>
          <w:rFonts w:ascii="TimesNewRoman" w:hAnsi="TimesNewRoman" w:cs="TimesNewRoman"/>
          <w:color w:val="000000"/>
          <w:sz w:val="22"/>
          <w:szCs w:val="22"/>
        </w:rPr>
        <w:t>-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break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 xml:space="preserve"> do 10 punktów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), natomiast p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>ó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ł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>f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ina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ł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y oraz fina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ł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 xml:space="preserve"> b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ę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d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ą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 xml:space="preserve"> rozgrywane do dwóch wygranych setów (przy stanie 1:1 w setach obowi</w:t>
      </w:r>
      <w:r w:rsidR="00DF1647">
        <w:rPr>
          <w:rFonts w:ascii="TimesNewRoman" w:hAnsi="TimesNewRoman" w:cs="TimesNewRoman" w:hint="eastAsia"/>
          <w:color w:val="000000"/>
          <w:sz w:val="22"/>
          <w:szCs w:val="22"/>
        </w:rPr>
        <w:t>ą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>zuje 3 set przy stanie 6:6 tie</w:t>
      </w:r>
      <w:r w:rsidR="00EF2486">
        <w:rPr>
          <w:rFonts w:ascii="TimesNewRoman" w:hAnsi="TimesNewRoman" w:cs="TimesNewRoman"/>
          <w:color w:val="000000"/>
          <w:sz w:val="22"/>
          <w:szCs w:val="22"/>
        </w:rPr>
        <w:t>-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 xml:space="preserve">break do 7 punktów) 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.</w:t>
      </w:r>
    </w:p>
    <w:p w:rsidR="00384D00" w:rsidRDefault="007C562C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9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. Ka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>ż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dy zawodnik musi by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ć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 xml:space="preserve"> gotowy do gry ju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>ż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 xml:space="preserve"> na 15 minut przed wyznaczon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ą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 xml:space="preserve"> godzin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ą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 xml:space="preserve"> swojego</w:t>
      </w:r>
    </w:p>
    <w:p w:rsidR="00384D00" w:rsidRDefault="00384D00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meczu.</w:t>
      </w:r>
    </w:p>
    <w:p w:rsidR="00384D00" w:rsidRDefault="007C562C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10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. Nad sprawnym prz</w:t>
      </w:r>
      <w:r w:rsidR="00DF1647">
        <w:rPr>
          <w:rFonts w:ascii="TimesNewRoman" w:hAnsi="TimesNewRoman" w:cs="TimesNewRoman"/>
          <w:color w:val="000000"/>
          <w:sz w:val="22"/>
          <w:szCs w:val="22"/>
        </w:rPr>
        <w:t>ebiegiem turnieju oraz poszczególnych meczów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 xml:space="preserve"> b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ę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d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ą</w:t>
      </w:r>
      <w:r w:rsidR="00057D7F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232115">
        <w:rPr>
          <w:rFonts w:ascii="TimesNewRoman" w:hAnsi="TimesNewRoman" w:cs="TimesNewRoman"/>
          <w:color w:val="000000"/>
          <w:sz w:val="22"/>
          <w:szCs w:val="22"/>
        </w:rPr>
        <w:t xml:space="preserve">czuwać </w:t>
      </w:r>
      <w:r w:rsidR="00057D7F">
        <w:rPr>
          <w:rFonts w:ascii="TimesNewRoman" w:hAnsi="TimesNewRoman" w:cs="TimesNewRoman"/>
          <w:color w:val="000000"/>
          <w:sz w:val="22"/>
          <w:szCs w:val="22"/>
        </w:rPr>
        <w:t>dyrektor turnieju oraz sędziowie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232115">
        <w:rPr>
          <w:rFonts w:ascii="TimesNewRoman" w:hAnsi="TimesNewRoman" w:cs="TimesNewRoman"/>
          <w:color w:val="000000"/>
          <w:sz w:val="22"/>
          <w:szCs w:val="22"/>
        </w:rPr>
        <w:t xml:space="preserve">prowadzący poszczególne mecze 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i to do nich nale</w:t>
      </w:r>
      <w:r w:rsidR="00057D7F">
        <w:rPr>
          <w:rFonts w:ascii="TimesNewRoman" w:hAnsi="TimesNewRoman" w:cs="TimesNewRoman"/>
          <w:color w:val="000000"/>
          <w:sz w:val="22"/>
          <w:szCs w:val="22"/>
        </w:rPr>
        <w:t>ż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y podejmowanie ostatecznych decyzji w sprawach</w:t>
      </w:r>
      <w:r w:rsidR="00057D7F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spornych.</w:t>
      </w:r>
    </w:p>
    <w:p w:rsidR="00384D00" w:rsidRDefault="007C562C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11</w:t>
      </w:r>
      <w:r w:rsidR="00057D7F">
        <w:rPr>
          <w:rFonts w:ascii="TimesNewRoman" w:hAnsi="TimesNewRoman" w:cs="TimesNewRoman"/>
          <w:color w:val="000000"/>
          <w:sz w:val="22"/>
          <w:szCs w:val="22"/>
        </w:rPr>
        <w:t>. Zawodników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 xml:space="preserve"> graj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ą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cych na korcie obowi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ą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zuje pe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ł</w:t>
      </w:r>
      <w:r w:rsidR="00057D7F">
        <w:rPr>
          <w:rFonts w:ascii="TimesNewRoman" w:hAnsi="TimesNewRoman" w:cs="TimesNewRoman"/>
          <w:color w:val="000000"/>
          <w:sz w:val="22"/>
          <w:szCs w:val="22"/>
        </w:rPr>
        <w:t>ny strój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 xml:space="preserve"> sportowy.</w:t>
      </w:r>
    </w:p>
    <w:p w:rsidR="00384D00" w:rsidRDefault="007C562C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12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. Zawodnicy oraz kibice proszeni s</w:t>
      </w:r>
      <w:r w:rsidR="00384D00">
        <w:rPr>
          <w:rFonts w:ascii="TimesNewRoman" w:hAnsi="TimesNewRoman" w:cs="TimesNewRoman" w:hint="eastAsia"/>
          <w:color w:val="000000"/>
          <w:sz w:val="22"/>
          <w:szCs w:val="22"/>
        </w:rPr>
        <w:t>ą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 xml:space="preserve"> o poszanowanie zasad fair-play w trakcie rozgrywanych</w:t>
      </w:r>
    </w:p>
    <w:p w:rsidR="00384D00" w:rsidRDefault="00384D00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spotka</w:t>
      </w:r>
      <w:r>
        <w:rPr>
          <w:rFonts w:ascii="TimesNewRoman" w:hAnsi="TimesNewRoman" w:cs="TimesNewRoman" w:hint="eastAsia"/>
          <w:color w:val="000000"/>
          <w:sz w:val="22"/>
          <w:szCs w:val="22"/>
        </w:rPr>
        <w:t>ń</w:t>
      </w:r>
      <w:r>
        <w:rPr>
          <w:rFonts w:ascii="TimesNewRoman" w:hAnsi="TimesNewRoman" w:cs="TimesNewRoman"/>
          <w:color w:val="000000"/>
          <w:sz w:val="22"/>
          <w:szCs w:val="22"/>
        </w:rPr>
        <w:t>.</w:t>
      </w:r>
    </w:p>
    <w:p w:rsidR="008C0429" w:rsidRDefault="007C562C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13</w:t>
      </w:r>
      <w:r w:rsidR="008C0429">
        <w:rPr>
          <w:rFonts w:ascii="TimesNewRoman" w:hAnsi="TimesNewRoman" w:cs="TimesNewRoman"/>
          <w:color w:val="000000"/>
          <w:sz w:val="22"/>
          <w:szCs w:val="22"/>
        </w:rPr>
        <w:t>. Głos ostateczny w przypadku sporu ma Dyrektor turnieju.</w:t>
      </w:r>
    </w:p>
    <w:p w:rsidR="008C0429" w:rsidRDefault="008C0429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  <w:color w:val="000000"/>
          <w:sz w:val="22"/>
          <w:szCs w:val="22"/>
          <w:u w:val="single"/>
        </w:rPr>
      </w:pPr>
    </w:p>
    <w:p w:rsidR="00384D00" w:rsidRPr="008C0429" w:rsidRDefault="008C0429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  <w:color w:val="000000"/>
          <w:sz w:val="22"/>
          <w:szCs w:val="22"/>
          <w:u w:val="single"/>
        </w:rPr>
      </w:pPr>
      <w:r w:rsidRPr="008C0429"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>POSTANOWIENIA KOŃCOWE</w:t>
      </w:r>
    </w:p>
    <w:p w:rsidR="00384D00" w:rsidRDefault="007C562C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lastRenderedPageBreak/>
        <w:t>14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. Zawodnik wygrywający spotkanie zobowiązany jest do zwrotu piłek</w:t>
      </w:r>
      <w:r w:rsidR="00057D7F">
        <w:rPr>
          <w:rFonts w:ascii="TimesNewRoman" w:hAnsi="TimesNewRoman" w:cs="TimesNewRoman"/>
          <w:color w:val="000000"/>
          <w:sz w:val="22"/>
          <w:szCs w:val="22"/>
        </w:rPr>
        <w:t xml:space="preserve"> sędziemu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 xml:space="preserve"> prowadzą</w:t>
      </w:r>
      <w:r w:rsidR="00057D7F">
        <w:rPr>
          <w:rFonts w:ascii="TimesNewRoman" w:hAnsi="TimesNewRoman" w:cs="TimesNewRoman"/>
          <w:color w:val="000000"/>
          <w:sz w:val="22"/>
          <w:szCs w:val="22"/>
        </w:rPr>
        <w:t>cemu mecz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>.</w:t>
      </w:r>
    </w:p>
    <w:p w:rsidR="00384D00" w:rsidRDefault="007C562C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15</w:t>
      </w:r>
      <w:r w:rsidR="00384D00">
        <w:rPr>
          <w:rFonts w:ascii="TimesNewRoman" w:hAnsi="TimesNewRoman" w:cs="TimesNewRoman"/>
          <w:color w:val="000000"/>
          <w:sz w:val="22"/>
          <w:szCs w:val="22"/>
        </w:rPr>
        <w:t xml:space="preserve">. 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 xml:space="preserve">Zabrania się w czasie gry turniejowej </w:t>
      </w:r>
      <w:r w:rsidR="00057D7F">
        <w:rPr>
          <w:rFonts w:ascii="TimesNewRoman" w:hAnsi="TimesNewRoman" w:cs="TimesNewRoman"/>
          <w:color w:val="0A0000"/>
          <w:sz w:val="22"/>
          <w:szCs w:val="22"/>
        </w:rPr>
        <w:t>na korcie korzystania z telefonów komór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>kowych, rozmowy</w:t>
      </w:r>
    </w:p>
    <w:p w:rsidR="00384D00" w:rsidRDefault="00384D00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  <w:r>
        <w:rPr>
          <w:rFonts w:ascii="TimesNewRoman" w:hAnsi="TimesNewRoman" w:cs="TimesNewRoman"/>
          <w:color w:val="0A0000"/>
          <w:sz w:val="22"/>
          <w:szCs w:val="22"/>
        </w:rPr>
        <w:t>takie nale</w:t>
      </w:r>
      <w:r w:rsidR="00057D7F">
        <w:rPr>
          <w:rFonts w:ascii="TimesNewRoman" w:hAnsi="TimesNewRoman" w:cs="TimesNewRoman"/>
          <w:color w:val="0A0000"/>
          <w:sz w:val="22"/>
          <w:szCs w:val="22"/>
        </w:rPr>
        <w:t>ż</w:t>
      </w:r>
      <w:r>
        <w:rPr>
          <w:rFonts w:ascii="TimesNewRoman" w:hAnsi="TimesNewRoman" w:cs="TimesNewRoman"/>
          <w:color w:val="0A0000"/>
          <w:sz w:val="22"/>
          <w:szCs w:val="22"/>
        </w:rPr>
        <w:t>y przeprowadza</w:t>
      </w:r>
      <w:r>
        <w:rPr>
          <w:rFonts w:ascii="TimesNewRoman" w:hAnsi="TimesNewRoman" w:cs="TimesNewRoman" w:hint="eastAsia"/>
          <w:color w:val="0A0000"/>
          <w:sz w:val="22"/>
          <w:szCs w:val="22"/>
        </w:rPr>
        <w:t>ć</w:t>
      </w:r>
      <w:r>
        <w:rPr>
          <w:rFonts w:ascii="TimesNewRoman" w:hAnsi="TimesNewRoman" w:cs="TimesNewRoman"/>
          <w:color w:val="0A0000"/>
          <w:sz w:val="22"/>
          <w:szCs w:val="22"/>
        </w:rPr>
        <w:t xml:space="preserve"> poza p</w:t>
      </w:r>
      <w:r>
        <w:rPr>
          <w:rFonts w:ascii="TimesNewRoman" w:hAnsi="TimesNewRoman" w:cs="TimesNewRoman" w:hint="eastAsia"/>
          <w:color w:val="0A0000"/>
          <w:sz w:val="22"/>
          <w:szCs w:val="22"/>
        </w:rPr>
        <w:t>ł</w:t>
      </w:r>
      <w:r>
        <w:rPr>
          <w:rFonts w:ascii="TimesNewRoman" w:hAnsi="TimesNewRoman" w:cs="TimesNewRoman"/>
          <w:color w:val="0A0000"/>
          <w:sz w:val="22"/>
          <w:szCs w:val="22"/>
        </w:rPr>
        <w:t>yt</w:t>
      </w:r>
      <w:r>
        <w:rPr>
          <w:rFonts w:ascii="TimesNewRoman" w:hAnsi="TimesNewRoman" w:cs="TimesNewRoman" w:hint="eastAsia"/>
          <w:color w:val="0A0000"/>
          <w:sz w:val="22"/>
          <w:szCs w:val="22"/>
        </w:rPr>
        <w:t>ą</w:t>
      </w:r>
      <w:r w:rsidR="00057D7F">
        <w:rPr>
          <w:rFonts w:ascii="TimesNewRoman" w:hAnsi="TimesNewRoman" w:cs="TimesNewRoman"/>
          <w:color w:val="0A0000"/>
          <w:sz w:val="22"/>
          <w:szCs w:val="22"/>
        </w:rPr>
        <w:t xml:space="preserve"> kortów</w:t>
      </w:r>
      <w:r>
        <w:rPr>
          <w:rFonts w:ascii="TimesNewRoman" w:hAnsi="TimesNewRoman" w:cs="TimesNewRoman"/>
          <w:color w:val="0A0000"/>
          <w:sz w:val="22"/>
          <w:szCs w:val="22"/>
        </w:rPr>
        <w:t xml:space="preserve">. </w:t>
      </w:r>
      <w:r w:rsidR="00EF2486">
        <w:rPr>
          <w:rFonts w:ascii="TimesNewRoman" w:hAnsi="TimesNewRoman" w:cs="TimesNewRoman"/>
          <w:color w:val="0A0000"/>
          <w:sz w:val="22"/>
          <w:szCs w:val="22"/>
        </w:rPr>
        <w:t xml:space="preserve"> </w:t>
      </w:r>
      <w:r>
        <w:rPr>
          <w:rFonts w:ascii="TimesNewRoman" w:hAnsi="TimesNewRoman" w:cs="TimesNewRoman"/>
          <w:color w:val="0A0000"/>
          <w:sz w:val="22"/>
          <w:szCs w:val="22"/>
        </w:rPr>
        <w:t>Przed wej</w:t>
      </w:r>
      <w:r>
        <w:rPr>
          <w:rFonts w:ascii="TimesNewRoman" w:hAnsi="TimesNewRoman" w:cs="TimesNewRoman" w:hint="eastAsia"/>
          <w:color w:val="0A0000"/>
          <w:sz w:val="22"/>
          <w:szCs w:val="22"/>
        </w:rPr>
        <w:t>ś</w:t>
      </w:r>
      <w:r>
        <w:rPr>
          <w:rFonts w:ascii="TimesNewRoman" w:hAnsi="TimesNewRoman" w:cs="TimesNewRoman"/>
          <w:color w:val="0A0000"/>
          <w:sz w:val="22"/>
          <w:szCs w:val="22"/>
        </w:rPr>
        <w:t>ciem na kort nale</w:t>
      </w:r>
      <w:r w:rsidR="00057D7F">
        <w:rPr>
          <w:rFonts w:ascii="TimesNewRoman" w:hAnsi="TimesNewRoman" w:cs="TimesNewRoman"/>
          <w:color w:val="0A0000"/>
          <w:sz w:val="22"/>
          <w:szCs w:val="22"/>
        </w:rPr>
        <w:t>ż</w:t>
      </w:r>
      <w:r>
        <w:rPr>
          <w:rFonts w:ascii="TimesNewRoman" w:hAnsi="TimesNewRoman" w:cs="TimesNewRoman"/>
          <w:color w:val="0A0000"/>
          <w:sz w:val="22"/>
          <w:szCs w:val="22"/>
        </w:rPr>
        <w:t>y wy</w:t>
      </w:r>
      <w:r>
        <w:rPr>
          <w:rFonts w:ascii="TimesNewRoman" w:hAnsi="TimesNewRoman" w:cs="TimesNewRoman" w:hint="eastAsia"/>
          <w:color w:val="0A0000"/>
          <w:sz w:val="22"/>
          <w:szCs w:val="22"/>
        </w:rPr>
        <w:t>łą</w:t>
      </w:r>
      <w:r>
        <w:rPr>
          <w:rFonts w:ascii="TimesNewRoman" w:hAnsi="TimesNewRoman" w:cs="TimesNewRoman"/>
          <w:color w:val="0A0000"/>
          <w:sz w:val="22"/>
          <w:szCs w:val="22"/>
        </w:rPr>
        <w:t>czy</w:t>
      </w:r>
      <w:r>
        <w:rPr>
          <w:rFonts w:ascii="TimesNewRoman" w:hAnsi="TimesNewRoman" w:cs="TimesNewRoman" w:hint="eastAsia"/>
          <w:color w:val="0A0000"/>
          <w:sz w:val="22"/>
          <w:szCs w:val="22"/>
        </w:rPr>
        <w:t>ć</w:t>
      </w:r>
      <w:r>
        <w:rPr>
          <w:rFonts w:ascii="TimesNewRoman" w:hAnsi="TimesNewRoman" w:cs="TimesNewRoman"/>
          <w:color w:val="0A0000"/>
          <w:sz w:val="22"/>
          <w:szCs w:val="22"/>
        </w:rPr>
        <w:t xml:space="preserve"> lub wyciszy</w:t>
      </w:r>
      <w:r>
        <w:rPr>
          <w:rFonts w:ascii="TimesNewRoman" w:hAnsi="TimesNewRoman" w:cs="TimesNewRoman" w:hint="eastAsia"/>
          <w:color w:val="0A0000"/>
          <w:sz w:val="22"/>
          <w:szCs w:val="22"/>
        </w:rPr>
        <w:t>ć</w:t>
      </w:r>
    </w:p>
    <w:p w:rsidR="00384D00" w:rsidRDefault="00057D7F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  <w:r>
        <w:rPr>
          <w:rFonts w:ascii="TimesNewRoman" w:hAnsi="TimesNewRoman" w:cs="TimesNewRoman"/>
          <w:color w:val="0A0000"/>
          <w:sz w:val="22"/>
          <w:szCs w:val="22"/>
        </w:rPr>
        <w:t>telefon komór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>kowy.</w:t>
      </w:r>
    </w:p>
    <w:p w:rsidR="00384D00" w:rsidRDefault="007C562C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  <w:r>
        <w:rPr>
          <w:rFonts w:ascii="TimesNewRoman" w:hAnsi="TimesNewRoman" w:cs="TimesNewRoman"/>
          <w:color w:val="0A0000"/>
          <w:sz w:val="22"/>
          <w:szCs w:val="22"/>
        </w:rPr>
        <w:t>16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>. Organizator zastrzega sobie prawo interpretacji niniejszego regulaminu.</w:t>
      </w:r>
    </w:p>
    <w:p w:rsidR="00384D00" w:rsidRDefault="007C562C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  <w:r>
        <w:rPr>
          <w:rFonts w:ascii="TimesNewRoman" w:hAnsi="TimesNewRoman" w:cs="TimesNewRoman"/>
          <w:color w:val="0A0000"/>
          <w:sz w:val="22"/>
          <w:szCs w:val="22"/>
        </w:rPr>
        <w:t>17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>. Przyst</w:t>
      </w:r>
      <w:r w:rsidR="00384D00">
        <w:rPr>
          <w:rFonts w:ascii="TimesNewRoman" w:hAnsi="TimesNewRoman" w:cs="TimesNewRoman" w:hint="eastAsia"/>
          <w:color w:val="0A0000"/>
          <w:sz w:val="22"/>
          <w:szCs w:val="22"/>
        </w:rPr>
        <w:t>ą</w:t>
      </w:r>
      <w:r w:rsidR="00057D7F">
        <w:rPr>
          <w:rFonts w:ascii="TimesNewRoman" w:hAnsi="TimesNewRoman" w:cs="TimesNewRoman"/>
          <w:color w:val="0A0000"/>
          <w:sz w:val="22"/>
          <w:szCs w:val="22"/>
        </w:rPr>
        <w:t>pienie do turnieju jest rów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>noznaczne z akceptacj</w:t>
      </w:r>
      <w:r w:rsidR="00384D00">
        <w:rPr>
          <w:rFonts w:ascii="TimesNewRoman" w:hAnsi="TimesNewRoman" w:cs="TimesNewRoman" w:hint="eastAsia"/>
          <w:color w:val="0A0000"/>
          <w:sz w:val="22"/>
          <w:szCs w:val="22"/>
        </w:rPr>
        <w:t>ą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 xml:space="preserve"> postanowie</w:t>
      </w:r>
      <w:r w:rsidR="00384D00">
        <w:rPr>
          <w:rFonts w:ascii="TimesNewRoman" w:hAnsi="TimesNewRoman" w:cs="TimesNewRoman" w:hint="eastAsia"/>
          <w:color w:val="0A0000"/>
          <w:sz w:val="22"/>
          <w:szCs w:val="22"/>
        </w:rPr>
        <w:t>ń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 xml:space="preserve"> regulaminu.</w:t>
      </w:r>
    </w:p>
    <w:p w:rsidR="00384D00" w:rsidRDefault="007C562C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  <w:r>
        <w:rPr>
          <w:rFonts w:ascii="TimesNewRoman" w:hAnsi="TimesNewRoman" w:cs="TimesNewRoman"/>
          <w:color w:val="0A0000"/>
          <w:sz w:val="22"/>
          <w:szCs w:val="22"/>
        </w:rPr>
        <w:t>18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>. Organizator nie ponosi odpowiedzialno</w:t>
      </w:r>
      <w:r w:rsidR="00384D00">
        <w:rPr>
          <w:rFonts w:ascii="TimesNewRoman" w:hAnsi="TimesNewRoman" w:cs="TimesNewRoman" w:hint="eastAsia"/>
          <w:color w:val="0A0000"/>
          <w:sz w:val="22"/>
          <w:szCs w:val="22"/>
        </w:rPr>
        <w:t>ś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>ci z tytu</w:t>
      </w:r>
      <w:r w:rsidR="00384D00">
        <w:rPr>
          <w:rFonts w:ascii="TimesNewRoman" w:hAnsi="TimesNewRoman" w:cs="TimesNewRoman" w:hint="eastAsia"/>
          <w:color w:val="0A0000"/>
          <w:sz w:val="22"/>
          <w:szCs w:val="22"/>
        </w:rPr>
        <w:t>ł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>u utraty zdrowia przez uczestnika.</w:t>
      </w:r>
    </w:p>
    <w:p w:rsidR="00384D00" w:rsidRDefault="007C562C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  <w:r>
        <w:rPr>
          <w:rFonts w:ascii="TimesNewRoman" w:hAnsi="TimesNewRoman" w:cs="TimesNewRoman"/>
          <w:color w:val="0A0000"/>
          <w:sz w:val="22"/>
          <w:szCs w:val="22"/>
        </w:rPr>
        <w:t>19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>. Organizator turnieju zastrzega sobie prawo do przesuni</w:t>
      </w:r>
      <w:r w:rsidR="00384D00">
        <w:rPr>
          <w:rFonts w:ascii="TimesNewRoman" w:hAnsi="TimesNewRoman" w:cs="TimesNewRoman" w:hint="eastAsia"/>
          <w:color w:val="0A0000"/>
          <w:sz w:val="22"/>
          <w:szCs w:val="22"/>
        </w:rPr>
        <w:t>ę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>cia terminu turnieju w przypadku</w:t>
      </w:r>
    </w:p>
    <w:p w:rsidR="00384D00" w:rsidRDefault="00384D00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  <w:r>
        <w:rPr>
          <w:rFonts w:ascii="TimesNewRoman" w:hAnsi="TimesNewRoman" w:cs="TimesNewRoman"/>
          <w:color w:val="0A0000"/>
          <w:sz w:val="22"/>
          <w:szCs w:val="22"/>
        </w:rPr>
        <w:t>niesprzyjaj</w:t>
      </w:r>
      <w:r>
        <w:rPr>
          <w:rFonts w:ascii="TimesNewRoman" w:hAnsi="TimesNewRoman" w:cs="TimesNewRoman" w:hint="eastAsia"/>
          <w:color w:val="0A0000"/>
          <w:sz w:val="22"/>
          <w:szCs w:val="22"/>
        </w:rPr>
        <w:t>ą</w:t>
      </w:r>
      <w:r w:rsidR="00057D7F">
        <w:rPr>
          <w:rFonts w:ascii="TimesNewRoman" w:hAnsi="TimesNewRoman" w:cs="TimesNewRoman"/>
          <w:color w:val="0A0000"/>
          <w:sz w:val="22"/>
          <w:szCs w:val="22"/>
        </w:rPr>
        <w:t>cych warunków</w:t>
      </w:r>
      <w:r>
        <w:rPr>
          <w:rFonts w:ascii="TimesNewRoman" w:hAnsi="TimesNewRoman" w:cs="TimesNewRoman"/>
          <w:color w:val="0A0000"/>
          <w:sz w:val="22"/>
          <w:szCs w:val="22"/>
        </w:rPr>
        <w:t xml:space="preserve"> pogodowych.</w:t>
      </w:r>
    </w:p>
    <w:p w:rsidR="00384D00" w:rsidRDefault="007C562C" w:rsidP="00384D0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  <w:r>
        <w:rPr>
          <w:rFonts w:ascii="TimesNewRoman" w:hAnsi="TimesNewRoman" w:cs="TimesNewRoman"/>
          <w:color w:val="0A0000"/>
          <w:sz w:val="22"/>
          <w:szCs w:val="22"/>
        </w:rPr>
        <w:t>20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>. Przyst</w:t>
      </w:r>
      <w:r w:rsidR="00384D00">
        <w:rPr>
          <w:rFonts w:ascii="TimesNewRoman" w:hAnsi="TimesNewRoman" w:cs="TimesNewRoman" w:hint="eastAsia"/>
          <w:color w:val="0A0000"/>
          <w:sz w:val="22"/>
          <w:szCs w:val="22"/>
        </w:rPr>
        <w:t>ą</w:t>
      </w:r>
      <w:r w:rsidR="00057D7F">
        <w:rPr>
          <w:rFonts w:ascii="TimesNewRoman" w:hAnsi="TimesNewRoman" w:cs="TimesNewRoman"/>
          <w:color w:val="0A0000"/>
          <w:sz w:val="22"/>
          <w:szCs w:val="22"/>
        </w:rPr>
        <w:t>pienie do turnieju jest rów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>noznaczne ze zgod</w:t>
      </w:r>
      <w:r w:rsidR="00384D00">
        <w:rPr>
          <w:rFonts w:ascii="TimesNewRoman" w:hAnsi="TimesNewRoman" w:cs="TimesNewRoman" w:hint="eastAsia"/>
          <w:color w:val="0A0000"/>
          <w:sz w:val="22"/>
          <w:szCs w:val="22"/>
        </w:rPr>
        <w:t>ą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 xml:space="preserve"> na wykorzystanie wizerunku w materia</w:t>
      </w:r>
      <w:r w:rsidR="00384D00">
        <w:rPr>
          <w:rFonts w:ascii="TimesNewRoman" w:hAnsi="TimesNewRoman" w:cs="TimesNewRoman" w:hint="eastAsia"/>
          <w:color w:val="0A0000"/>
          <w:sz w:val="22"/>
          <w:szCs w:val="22"/>
        </w:rPr>
        <w:t>ł</w:t>
      </w:r>
      <w:r w:rsidR="00384D00">
        <w:rPr>
          <w:rFonts w:ascii="TimesNewRoman" w:hAnsi="TimesNewRoman" w:cs="TimesNewRoman"/>
          <w:color w:val="0A0000"/>
          <w:sz w:val="22"/>
          <w:szCs w:val="22"/>
        </w:rPr>
        <w:t>ach</w:t>
      </w:r>
    </w:p>
    <w:p w:rsidR="00057D7F" w:rsidRDefault="00384D00" w:rsidP="00057D7F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  <w:r>
        <w:rPr>
          <w:rFonts w:ascii="TimesNewRoman" w:hAnsi="TimesNewRoman" w:cs="TimesNewRoman"/>
          <w:color w:val="0A0000"/>
          <w:sz w:val="22"/>
          <w:szCs w:val="22"/>
        </w:rPr>
        <w:t>marketingowych i o</w:t>
      </w:r>
      <w:r>
        <w:rPr>
          <w:rFonts w:ascii="TimesNewRoman" w:hAnsi="TimesNewRoman" w:cs="TimesNewRoman" w:hint="eastAsia"/>
          <w:color w:val="0A0000"/>
          <w:sz w:val="22"/>
          <w:szCs w:val="22"/>
        </w:rPr>
        <w:t>ś</w:t>
      </w:r>
      <w:r>
        <w:rPr>
          <w:rFonts w:ascii="TimesNewRoman" w:hAnsi="TimesNewRoman" w:cs="TimesNewRoman"/>
          <w:color w:val="0A0000"/>
          <w:sz w:val="22"/>
          <w:szCs w:val="22"/>
        </w:rPr>
        <w:t>wiadczeniem o niemo</w:t>
      </w:r>
      <w:r w:rsidR="00057D7F">
        <w:rPr>
          <w:rFonts w:ascii="TimesNewRoman" w:hAnsi="TimesNewRoman" w:cs="TimesNewRoman"/>
          <w:color w:val="0A0000"/>
          <w:sz w:val="22"/>
          <w:szCs w:val="22"/>
        </w:rPr>
        <w:t>ż</w:t>
      </w:r>
      <w:r>
        <w:rPr>
          <w:rFonts w:ascii="TimesNewRoman" w:hAnsi="TimesNewRoman" w:cs="TimesNewRoman"/>
          <w:color w:val="0A0000"/>
          <w:sz w:val="22"/>
          <w:szCs w:val="22"/>
        </w:rPr>
        <w:t>no</w:t>
      </w:r>
      <w:r>
        <w:rPr>
          <w:rFonts w:ascii="TimesNewRoman" w:hAnsi="TimesNewRoman" w:cs="TimesNewRoman" w:hint="eastAsia"/>
          <w:color w:val="0A0000"/>
          <w:sz w:val="22"/>
          <w:szCs w:val="22"/>
        </w:rPr>
        <w:t>ś</w:t>
      </w:r>
      <w:r w:rsidR="00057D7F">
        <w:rPr>
          <w:rFonts w:ascii="TimesNewRoman" w:hAnsi="TimesNewRoman" w:cs="TimesNewRoman"/>
          <w:color w:val="0A0000"/>
          <w:sz w:val="22"/>
          <w:szCs w:val="22"/>
        </w:rPr>
        <w:t>ci roszczenia wobec Górzyckiego Klubu Tenisowego ,,Smecz” żadnych praw z tym zwi</w:t>
      </w:r>
      <w:r w:rsidR="00057D7F">
        <w:rPr>
          <w:rFonts w:ascii="TimesNewRoman" w:hAnsi="TimesNewRoman" w:cs="TimesNewRoman" w:hint="eastAsia"/>
          <w:color w:val="0A0000"/>
          <w:sz w:val="22"/>
          <w:szCs w:val="22"/>
        </w:rPr>
        <w:t>ą</w:t>
      </w:r>
      <w:r w:rsidR="00057D7F">
        <w:rPr>
          <w:rFonts w:ascii="TimesNewRoman" w:hAnsi="TimesNewRoman" w:cs="TimesNewRoman"/>
          <w:color w:val="0A0000"/>
          <w:sz w:val="22"/>
          <w:szCs w:val="22"/>
        </w:rPr>
        <w:t>zanych.</w:t>
      </w:r>
    </w:p>
    <w:p w:rsidR="00131F46" w:rsidRDefault="00131F46" w:rsidP="00057D7F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</w:p>
    <w:p w:rsidR="00131F46" w:rsidRDefault="00C012FC" w:rsidP="00057D7F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  <w:r>
        <w:rPr>
          <w:rFonts w:ascii="TimesNewRoman" w:hAnsi="TimesNewRoman" w:cs="TimesNewRoman"/>
          <w:color w:val="0A0000"/>
          <w:sz w:val="22"/>
          <w:szCs w:val="22"/>
        </w:rPr>
        <w:t>Podpisano</w:t>
      </w:r>
      <w:r w:rsidR="00EF2486">
        <w:rPr>
          <w:rFonts w:ascii="TimesNewRoman" w:hAnsi="TimesNewRoman" w:cs="TimesNewRoman"/>
          <w:color w:val="0A0000"/>
          <w:sz w:val="22"/>
          <w:szCs w:val="22"/>
        </w:rPr>
        <w:br/>
      </w:r>
    </w:p>
    <w:p w:rsidR="00C012FC" w:rsidRDefault="00C012FC" w:rsidP="00057D7F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  <w:r>
        <w:rPr>
          <w:rFonts w:ascii="TimesNewRoman" w:hAnsi="TimesNewRoman" w:cs="TimesNewRoman"/>
          <w:color w:val="0A0000"/>
          <w:sz w:val="22"/>
          <w:szCs w:val="22"/>
        </w:rPr>
        <w:t xml:space="preserve">              Dyrektor Honorowy                          Dyrektor Turnieju</w:t>
      </w:r>
      <w:r w:rsidR="00C316E3">
        <w:rPr>
          <w:rFonts w:ascii="TimesNewRoman" w:hAnsi="TimesNewRoman" w:cs="TimesNewRoman"/>
          <w:color w:val="0A0000"/>
          <w:sz w:val="22"/>
          <w:szCs w:val="22"/>
        </w:rPr>
        <w:t xml:space="preserve">                          Dyrektor Ośrodka</w:t>
      </w:r>
    </w:p>
    <w:p w:rsidR="00C012FC" w:rsidRDefault="00C012FC" w:rsidP="00057D7F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  <w:r>
        <w:rPr>
          <w:rFonts w:ascii="TimesNewRoman" w:hAnsi="TimesNewRoman" w:cs="TimesNewRoman"/>
          <w:color w:val="0A0000"/>
          <w:sz w:val="22"/>
          <w:szCs w:val="22"/>
        </w:rPr>
        <w:t xml:space="preserve">  </w:t>
      </w:r>
      <w:r w:rsidR="00C316E3">
        <w:rPr>
          <w:rFonts w:ascii="TimesNewRoman" w:hAnsi="TimesNewRoman" w:cs="TimesNewRoman"/>
          <w:color w:val="0A0000"/>
          <w:sz w:val="22"/>
          <w:szCs w:val="22"/>
        </w:rPr>
        <w:t xml:space="preserve">    </w:t>
      </w:r>
      <w:r>
        <w:rPr>
          <w:rFonts w:ascii="TimesNewRoman" w:hAnsi="TimesNewRoman" w:cs="TimesNewRoman"/>
          <w:color w:val="0A0000"/>
          <w:sz w:val="22"/>
          <w:szCs w:val="22"/>
        </w:rPr>
        <w:t xml:space="preserve">         Aniela Ki</w:t>
      </w:r>
      <w:r w:rsidR="00B011C0">
        <w:rPr>
          <w:rFonts w:ascii="TimesNewRoman" w:hAnsi="TimesNewRoman" w:cs="TimesNewRoman"/>
          <w:color w:val="0A0000"/>
          <w:sz w:val="22"/>
          <w:szCs w:val="22"/>
        </w:rPr>
        <w:t>j</w:t>
      </w:r>
      <w:r>
        <w:rPr>
          <w:rFonts w:ascii="TimesNewRoman" w:hAnsi="TimesNewRoman" w:cs="TimesNewRoman"/>
          <w:color w:val="0A0000"/>
          <w:sz w:val="22"/>
          <w:szCs w:val="22"/>
        </w:rPr>
        <w:t xml:space="preserve">kowska          </w:t>
      </w:r>
      <w:r w:rsidR="00DC7B60">
        <w:rPr>
          <w:rFonts w:ascii="TimesNewRoman" w:hAnsi="TimesNewRoman" w:cs="TimesNewRoman"/>
          <w:color w:val="0A0000"/>
          <w:sz w:val="22"/>
          <w:szCs w:val="22"/>
        </w:rPr>
        <w:t xml:space="preserve">               </w:t>
      </w:r>
      <w:r w:rsidR="00C11367">
        <w:rPr>
          <w:rFonts w:ascii="TimesNewRoman" w:hAnsi="TimesNewRoman" w:cs="TimesNewRoman"/>
          <w:color w:val="0A0000"/>
          <w:sz w:val="22"/>
          <w:szCs w:val="22"/>
        </w:rPr>
        <w:t xml:space="preserve">  </w:t>
      </w:r>
      <w:r w:rsidR="00DC7B60">
        <w:rPr>
          <w:rFonts w:ascii="TimesNewRoman" w:hAnsi="TimesNewRoman" w:cs="TimesNewRoman"/>
          <w:color w:val="0A0000"/>
          <w:sz w:val="22"/>
          <w:szCs w:val="22"/>
        </w:rPr>
        <w:t>Zbigniew Hołowacz</w:t>
      </w:r>
      <w:r w:rsidR="00C11367">
        <w:rPr>
          <w:rFonts w:ascii="TimesNewRoman" w:hAnsi="TimesNewRoman" w:cs="TimesNewRoman"/>
          <w:color w:val="0A0000"/>
          <w:sz w:val="22"/>
          <w:szCs w:val="22"/>
        </w:rPr>
        <w:t xml:space="preserve">      </w:t>
      </w:r>
      <w:r w:rsidR="00C316E3">
        <w:rPr>
          <w:rFonts w:ascii="TimesNewRoman" w:hAnsi="TimesNewRoman" w:cs="TimesNewRoman"/>
          <w:color w:val="0A0000"/>
          <w:sz w:val="22"/>
          <w:szCs w:val="22"/>
        </w:rPr>
        <w:t xml:space="preserve">            Małgorzata Gniewczyńska</w:t>
      </w:r>
    </w:p>
    <w:p w:rsidR="00131F46" w:rsidRDefault="00131F46" w:rsidP="00057D7F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</w:p>
    <w:p w:rsidR="00C01EFD" w:rsidRDefault="00C01EFD" w:rsidP="00057D7F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</w:p>
    <w:p w:rsidR="00C01EFD" w:rsidRDefault="00C01EFD" w:rsidP="00057D7F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</w:p>
    <w:p w:rsidR="00C01EFD" w:rsidRDefault="00C01EFD" w:rsidP="00057D7F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</w:p>
    <w:p w:rsidR="00C01EFD" w:rsidRDefault="00C01EFD" w:rsidP="00057D7F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</w:p>
    <w:p w:rsidR="00C01EFD" w:rsidRDefault="00C01EFD" w:rsidP="00057D7F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</w:p>
    <w:p w:rsidR="00C01EFD" w:rsidRDefault="00C01EFD" w:rsidP="00057D7F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</w:p>
    <w:p w:rsidR="00C01EFD" w:rsidRDefault="00C01EFD" w:rsidP="00057D7F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</w:p>
    <w:p w:rsidR="00C01EFD" w:rsidRDefault="00C01EFD" w:rsidP="00057D7F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</w:p>
    <w:p w:rsidR="00A5029C" w:rsidRDefault="00A5029C" w:rsidP="00384D00">
      <w:pPr>
        <w:spacing w:line="360" w:lineRule="auto"/>
        <w:rPr>
          <w:rFonts w:ascii="TimesNewRoman" w:hAnsi="TimesNewRoman" w:cs="TimesNewRoman"/>
          <w:color w:val="0A0000"/>
          <w:sz w:val="22"/>
          <w:szCs w:val="22"/>
        </w:rPr>
      </w:pPr>
    </w:p>
    <w:sectPr w:rsidR="00A5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15" w:rsidRDefault="000C0415">
      <w:r>
        <w:separator/>
      </w:r>
    </w:p>
  </w:endnote>
  <w:endnote w:type="continuationSeparator" w:id="0">
    <w:p w:rsidR="000C0415" w:rsidRDefault="000C0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176036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B72A3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15" w:rsidRDefault="000C0415">
      <w:r>
        <w:separator/>
      </w:r>
    </w:p>
  </w:footnote>
  <w:footnote w:type="continuationSeparator" w:id="0">
    <w:p w:rsidR="000C0415" w:rsidRDefault="000C0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B2F"/>
    <w:multiLevelType w:val="multilevel"/>
    <w:tmpl w:val="02A4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21CED"/>
    <w:multiLevelType w:val="multilevel"/>
    <w:tmpl w:val="AB2A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14ADF"/>
    <w:multiLevelType w:val="hybridMultilevel"/>
    <w:tmpl w:val="121E44F6"/>
    <w:lvl w:ilvl="0" w:tplc="52FE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" w:hAnsi="TimesNewRoman" w:cs="TimesNewRoman" w:hint="default"/>
        <w:color w:val="0A000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8307C"/>
    <w:multiLevelType w:val="hybridMultilevel"/>
    <w:tmpl w:val="0A748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547F2"/>
    <w:multiLevelType w:val="multilevel"/>
    <w:tmpl w:val="A826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0023F"/>
    <w:multiLevelType w:val="multilevel"/>
    <w:tmpl w:val="D5F4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formsDesign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DCE"/>
    <w:rsid w:val="00054ED6"/>
    <w:rsid w:val="00057D7F"/>
    <w:rsid w:val="0006669C"/>
    <w:rsid w:val="00087ACC"/>
    <w:rsid w:val="000C0415"/>
    <w:rsid w:val="000F3FCB"/>
    <w:rsid w:val="00131F46"/>
    <w:rsid w:val="001331A6"/>
    <w:rsid w:val="00156417"/>
    <w:rsid w:val="00182242"/>
    <w:rsid w:val="00191273"/>
    <w:rsid w:val="001B3BE4"/>
    <w:rsid w:val="001C6750"/>
    <w:rsid w:val="002249F7"/>
    <w:rsid w:val="00232115"/>
    <w:rsid w:val="00256E5D"/>
    <w:rsid w:val="00272638"/>
    <w:rsid w:val="002D14FF"/>
    <w:rsid w:val="00384D00"/>
    <w:rsid w:val="003A14A6"/>
    <w:rsid w:val="00441369"/>
    <w:rsid w:val="00446EA3"/>
    <w:rsid w:val="00533A73"/>
    <w:rsid w:val="00652022"/>
    <w:rsid w:val="006D49FF"/>
    <w:rsid w:val="00724DF7"/>
    <w:rsid w:val="00725677"/>
    <w:rsid w:val="00726B75"/>
    <w:rsid w:val="007C562C"/>
    <w:rsid w:val="007D2E3C"/>
    <w:rsid w:val="007F0B2B"/>
    <w:rsid w:val="008025F7"/>
    <w:rsid w:val="00810A9B"/>
    <w:rsid w:val="00831300"/>
    <w:rsid w:val="008C0429"/>
    <w:rsid w:val="008C3900"/>
    <w:rsid w:val="008F3F23"/>
    <w:rsid w:val="00913E54"/>
    <w:rsid w:val="009174CB"/>
    <w:rsid w:val="009E072E"/>
    <w:rsid w:val="00A36634"/>
    <w:rsid w:val="00A5029C"/>
    <w:rsid w:val="00A97580"/>
    <w:rsid w:val="00AE19EA"/>
    <w:rsid w:val="00B011C0"/>
    <w:rsid w:val="00B14DCE"/>
    <w:rsid w:val="00B66EEE"/>
    <w:rsid w:val="00BD0D92"/>
    <w:rsid w:val="00C012FC"/>
    <w:rsid w:val="00C01EFD"/>
    <w:rsid w:val="00C11367"/>
    <w:rsid w:val="00C257FC"/>
    <w:rsid w:val="00C316E3"/>
    <w:rsid w:val="00C54053"/>
    <w:rsid w:val="00CB5BA6"/>
    <w:rsid w:val="00D03E2E"/>
    <w:rsid w:val="00D36664"/>
    <w:rsid w:val="00D55BB4"/>
    <w:rsid w:val="00DC7B60"/>
    <w:rsid w:val="00DE7550"/>
    <w:rsid w:val="00DF1647"/>
    <w:rsid w:val="00E00627"/>
    <w:rsid w:val="00EF2486"/>
    <w:rsid w:val="00FD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550"/>
    <w:rPr>
      <w:sz w:val="24"/>
      <w:szCs w:val="24"/>
    </w:rPr>
  </w:style>
  <w:style w:type="paragraph" w:styleId="Nagwek1">
    <w:name w:val="heading 1"/>
    <w:basedOn w:val="Normalny"/>
    <w:qFormat/>
    <w:rsid w:val="00087ACC"/>
    <w:pPr>
      <w:outlineLvl w:val="0"/>
    </w:pPr>
    <w:rPr>
      <w:b/>
      <w:bCs/>
      <w:color w:val="01367F"/>
      <w:kern w:val="36"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14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025F7"/>
    <w:rPr>
      <w:color w:val="0000FF"/>
      <w:u w:val="single"/>
    </w:rPr>
  </w:style>
  <w:style w:type="paragraph" w:styleId="Tekstprzypisukocowego">
    <w:name w:val="endnote text"/>
    <w:basedOn w:val="Normalny"/>
    <w:semiHidden/>
    <w:rsid w:val="007C562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C562C"/>
    <w:rPr>
      <w:vertAlign w:val="superscript"/>
    </w:rPr>
  </w:style>
  <w:style w:type="paragraph" w:styleId="Zagicieodgryformularza">
    <w:name w:val="HTML Top of Form"/>
    <w:basedOn w:val="Normalny"/>
    <w:next w:val="Normalny"/>
    <w:hidden/>
    <w:rsid w:val="002D14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nyWeb">
    <w:name w:val="Normal (Web)"/>
    <w:basedOn w:val="Normalny"/>
    <w:rsid w:val="002D14FF"/>
    <w:pPr>
      <w:spacing w:after="75"/>
    </w:pPr>
  </w:style>
  <w:style w:type="paragraph" w:customStyle="1" w:styleId="wyroznienie">
    <w:name w:val="wyroznienie"/>
    <w:basedOn w:val="Normalny"/>
    <w:rsid w:val="002D14FF"/>
    <w:pPr>
      <w:spacing w:before="90"/>
    </w:pPr>
    <w:rPr>
      <w:color w:val="FF0000"/>
      <w:sz w:val="18"/>
      <w:szCs w:val="18"/>
    </w:rPr>
  </w:style>
  <w:style w:type="paragraph" w:customStyle="1" w:styleId="nazwa">
    <w:name w:val="nazwa"/>
    <w:basedOn w:val="Normalny"/>
    <w:rsid w:val="002D14FF"/>
    <w:pPr>
      <w:spacing w:after="75"/>
    </w:pPr>
  </w:style>
  <w:style w:type="character" w:styleId="Pogrubienie">
    <w:name w:val="Strong"/>
    <w:basedOn w:val="Domylnaczcionkaakapitu"/>
    <w:qFormat/>
    <w:rsid w:val="002D14FF"/>
    <w:rPr>
      <w:b/>
      <w:bCs/>
    </w:rPr>
  </w:style>
  <w:style w:type="character" w:customStyle="1" w:styleId="projectorcodeinfo55916">
    <w:name w:val="projector_codeinfo_55916"/>
    <w:basedOn w:val="Domylnaczcionkaakapitu"/>
    <w:rsid w:val="00913E54"/>
    <w:rPr>
      <w:b/>
      <w:bCs/>
      <w:color w:val="00AEEF"/>
    </w:rPr>
  </w:style>
  <w:style w:type="character" w:customStyle="1" w:styleId="projectorproducertxt55916">
    <w:name w:val="projector_producertxt_55916"/>
    <w:basedOn w:val="Domylnaczcionkaakapitu"/>
    <w:rsid w:val="00913E54"/>
  </w:style>
  <w:style w:type="character" w:customStyle="1" w:styleId="projectorcode55916">
    <w:name w:val="projector_code_55916"/>
    <w:basedOn w:val="Domylnaczcionkaakapitu"/>
    <w:rsid w:val="00913E54"/>
  </w:style>
  <w:style w:type="character" w:customStyle="1" w:styleId="txt54020">
    <w:name w:val="txt_54020"/>
    <w:basedOn w:val="Domylnaczcionkaakapitu"/>
    <w:rsid w:val="00087ACC"/>
    <w:rPr>
      <w:vanish w:val="0"/>
      <w:webHidden w:val="0"/>
      <w:specVanish w:val="0"/>
    </w:rPr>
  </w:style>
  <w:style w:type="character" w:customStyle="1" w:styleId="sclub2">
    <w:name w:val="sclub2"/>
    <w:basedOn w:val="Domylnaczcionkaakapitu"/>
    <w:rsid w:val="00087ACC"/>
    <w:rPr>
      <w:b/>
      <w:bCs/>
      <w:color w:val="DA1C0A"/>
      <w:sz w:val="29"/>
      <w:szCs w:val="29"/>
    </w:rPr>
  </w:style>
  <w:style w:type="paragraph" w:styleId="Nagwek">
    <w:name w:val="header"/>
    <w:basedOn w:val="Normalny"/>
    <w:rsid w:val="00724D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4DF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1005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57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0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01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2E2E2E"/>
                            <w:left w:val="single" w:sz="36" w:space="0" w:color="2E2E2E"/>
                            <w:bottom w:val="single" w:sz="36" w:space="0" w:color="2E2E2E"/>
                            <w:right w:val="single" w:sz="36" w:space="0" w:color="2E2E2E"/>
                          </w:divBdr>
                          <w:divsChild>
                            <w:div w:id="15072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sr@gorzyc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port.kultura.gorzyc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sport.kultura.gorzyca.p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port.kultura.gorzy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5732</CharactersWithSpaces>
  <SharedDoc>false</SharedDoc>
  <HLinks>
    <vt:vector size="120" baseType="variant">
      <vt:variant>
        <vt:i4>524309</vt:i4>
      </vt:variant>
      <vt:variant>
        <vt:i4>108</vt:i4>
      </vt:variant>
      <vt:variant>
        <vt:i4>0</vt:i4>
      </vt:variant>
      <vt:variant>
        <vt:i4>5</vt:i4>
      </vt:variant>
      <vt:variant>
        <vt:lpwstr>http://www.fitnesstrening.pl/firm-pol-23-Adidas.html</vt:lpwstr>
      </vt:variant>
      <vt:variant>
        <vt:lpwstr/>
      </vt:variant>
      <vt:variant>
        <vt:i4>524309</vt:i4>
      </vt:variant>
      <vt:variant>
        <vt:i4>105</vt:i4>
      </vt:variant>
      <vt:variant>
        <vt:i4>0</vt:i4>
      </vt:variant>
      <vt:variant>
        <vt:i4>5</vt:i4>
      </vt:variant>
      <vt:variant>
        <vt:lpwstr>http://www.fitnesstrening.pl/firm-pol-23-Adidas.html</vt:lpwstr>
      </vt:variant>
      <vt:variant>
        <vt:lpwstr/>
      </vt:variant>
      <vt:variant>
        <vt:i4>2687065</vt:i4>
      </vt:variant>
      <vt:variant>
        <vt:i4>99</vt:i4>
      </vt:variant>
      <vt:variant>
        <vt:i4>0</vt:i4>
      </vt:variant>
      <vt:variant>
        <vt:i4>5</vt:i4>
      </vt:variant>
      <vt:variant>
        <vt:lpwstr>http://www.fitnesstrening.pl/product-pol-9826-skarpety-sportowe-ADIDAS-T-CORP-CREW-3-PAIR-PACK-white-black.html</vt:lpwstr>
      </vt:variant>
      <vt:variant>
        <vt:lpwstr>#</vt:lpwstr>
      </vt:variant>
      <vt:variant>
        <vt:i4>524309</vt:i4>
      </vt:variant>
      <vt:variant>
        <vt:i4>93</vt:i4>
      </vt:variant>
      <vt:variant>
        <vt:i4>0</vt:i4>
      </vt:variant>
      <vt:variant>
        <vt:i4>5</vt:i4>
      </vt:variant>
      <vt:variant>
        <vt:lpwstr>http://www.fitnesstrening.pl/firm-pol-23-Adidas.html</vt:lpwstr>
      </vt:variant>
      <vt:variant>
        <vt:lpwstr/>
      </vt:variant>
      <vt:variant>
        <vt:i4>524309</vt:i4>
      </vt:variant>
      <vt:variant>
        <vt:i4>90</vt:i4>
      </vt:variant>
      <vt:variant>
        <vt:i4>0</vt:i4>
      </vt:variant>
      <vt:variant>
        <vt:i4>5</vt:i4>
      </vt:variant>
      <vt:variant>
        <vt:lpwstr>http://www.fitnesstrening.pl/firm-pol-23-Adidas.html</vt:lpwstr>
      </vt:variant>
      <vt:variant>
        <vt:lpwstr/>
      </vt:variant>
      <vt:variant>
        <vt:i4>5701666</vt:i4>
      </vt:variant>
      <vt:variant>
        <vt:i4>84</vt:i4>
      </vt:variant>
      <vt:variant>
        <vt:i4>0</vt:i4>
      </vt:variant>
      <vt:variant>
        <vt:i4>5</vt:i4>
      </vt:variant>
      <vt:variant>
        <vt:lpwstr>http://www.fitnesstrening.pl/product-pol-9884-recznik-sportowy-ADIDAS-ACTIVE-TOWEL-LARGE-black-white.html</vt:lpwstr>
      </vt:variant>
      <vt:variant>
        <vt:lpwstr>#</vt:lpwstr>
      </vt:variant>
      <vt:variant>
        <vt:i4>3997779</vt:i4>
      </vt:variant>
      <vt:variant>
        <vt:i4>78</vt:i4>
      </vt:variant>
      <vt:variant>
        <vt:i4>0</vt:i4>
      </vt:variant>
      <vt:variant>
        <vt:i4>5</vt:i4>
      </vt:variant>
      <vt:variant>
        <vt:lpwstr>http://www.sportclub.com.pl/product-pol-8584-rakieta-tenisowa-BABOLAT-E-SENSE-LITE-YELLOW.html</vt:lpwstr>
      </vt:variant>
      <vt:variant>
        <vt:lpwstr>#</vt:lpwstr>
      </vt:variant>
      <vt:variant>
        <vt:i4>5046357</vt:i4>
      </vt:variant>
      <vt:variant>
        <vt:i4>72</vt:i4>
      </vt:variant>
      <vt:variant>
        <vt:i4>0</vt:i4>
      </vt:variant>
      <vt:variant>
        <vt:i4>5</vt:i4>
      </vt:variant>
      <vt:variant>
        <vt:lpwstr>http://www.fitnesstrening.pl/firm-pol-14-Babolat.html</vt:lpwstr>
      </vt:variant>
      <vt:variant>
        <vt:lpwstr/>
      </vt:variant>
      <vt:variant>
        <vt:i4>5046357</vt:i4>
      </vt:variant>
      <vt:variant>
        <vt:i4>69</vt:i4>
      </vt:variant>
      <vt:variant>
        <vt:i4>0</vt:i4>
      </vt:variant>
      <vt:variant>
        <vt:i4>5</vt:i4>
      </vt:variant>
      <vt:variant>
        <vt:lpwstr>http://www.fitnesstrening.pl/firm-pol-14-Babolat.html</vt:lpwstr>
      </vt:variant>
      <vt:variant>
        <vt:lpwstr/>
      </vt:variant>
      <vt:variant>
        <vt:i4>917616</vt:i4>
      </vt:variant>
      <vt:variant>
        <vt:i4>60</vt:i4>
      </vt:variant>
      <vt:variant>
        <vt:i4>0</vt:i4>
      </vt:variant>
      <vt:variant>
        <vt:i4>5</vt:i4>
      </vt:variant>
      <vt:variant>
        <vt:lpwstr>http://www.sport-shop.pl/gallery/big/6560_1.jpg</vt:lpwstr>
      </vt:variant>
      <vt:variant>
        <vt:lpwstr/>
      </vt:variant>
      <vt:variant>
        <vt:i4>3604517</vt:i4>
      </vt:variant>
      <vt:variant>
        <vt:i4>57</vt:i4>
      </vt:variant>
      <vt:variant>
        <vt:i4>0</vt:i4>
      </vt:variant>
      <vt:variant>
        <vt:i4>5</vt:i4>
      </vt:variant>
      <vt:variant>
        <vt:lpwstr>http://www.sport-shop.pl/pomoc.php?id=6</vt:lpwstr>
      </vt:variant>
      <vt:variant>
        <vt:lpwstr/>
      </vt:variant>
      <vt:variant>
        <vt:i4>3604517</vt:i4>
      </vt:variant>
      <vt:variant>
        <vt:i4>54</vt:i4>
      </vt:variant>
      <vt:variant>
        <vt:i4>0</vt:i4>
      </vt:variant>
      <vt:variant>
        <vt:i4>5</vt:i4>
      </vt:variant>
      <vt:variant>
        <vt:lpwstr>http://www.sport-shop.pl/pomoc.php?id=2</vt:lpwstr>
      </vt:variant>
      <vt:variant>
        <vt:lpwstr/>
      </vt:variant>
      <vt:variant>
        <vt:i4>5701723</vt:i4>
      </vt:variant>
      <vt:variant>
        <vt:i4>48</vt:i4>
      </vt:variant>
      <vt:variant>
        <vt:i4>0</vt:i4>
      </vt:variant>
      <vt:variant>
        <vt:i4>5</vt:i4>
      </vt:variant>
      <vt:variant>
        <vt:lpwstr>http://www.sport-shop.pl/spokey-m-66.html</vt:lpwstr>
      </vt:variant>
      <vt:variant>
        <vt:lpwstr/>
      </vt:variant>
      <vt:variant>
        <vt:i4>524388</vt:i4>
      </vt:variant>
      <vt:variant>
        <vt:i4>45</vt:i4>
      </vt:variant>
      <vt:variant>
        <vt:i4>0</vt:i4>
      </vt:variant>
      <vt:variant>
        <vt:i4>5</vt:i4>
      </vt:variant>
      <vt:variant>
        <vt:lpwstr>javascript:zobacz_opinie();</vt:lpwstr>
      </vt:variant>
      <vt:variant>
        <vt:lpwstr/>
      </vt:variant>
      <vt:variant>
        <vt:i4>6815828</vt:i4>
      </vt:variant>
      <vt:variant>
        <vt:i4>42</vt:i4>
      </vt:variant>
      <vt:variant>
        <vt:i4>0</vt:i4>
      </vt:variant>
      <vt:variant>
        <vt:i4>5</vt:i4>
      </vt:variant>
      <vt:variant>
        <vt:lpwstr>javascript:dodaj_opinie();</vt:lpwstr>
      </vt:variant>
      <vt:variant>
        <vt:lpwstr/>
      </vt:variant>
      <vt:variant>
        <vt:i4>1900603</vt:i4>
      </vt:variant>
      <vt:variant>
        <vt:i4>12</vt:i4>
      </vt:variant>
      <vt:variant>
        <vt:i4>0</vt:i4>
      </vt:variant>
      <vt:variant>
        <vt:i4>5</vt:i4>
      </vt:variant>
      <vt:variant>
        <vt:lpwstr>http://www.sportness.pl/cms/zalaczone_pliki/big_Outpost_Disc_-_Men.JPG</vt:lpwstr>
      </vt:variant>
      <vt:variant>
        <vt:lpwstr/>
      </vt:variant>
      <vt:variant>
        <vt:i4>131093</vt:i4>
      </vt:variant>
      <vt:variant>
        <vt:i4>9</vt:i4>
      </vt:variant>
      <vt:variant>
        <vt:i4>0</vt:i4>
      </vt:variant>
      <vt:variant>
        <vt:i4>5</vt:i4>
      </vt:variant>
      <vt:variant>
        <vt:lpwstr>http://www.sport.kultura.gorzyca.pl/</vt:lpwstr>
      </vt:variant>
      <vt:variant>
        <vt:lpwstr/>
      </vt:variant>
      <vt:variant>
        <vt:i4>131093</vt:i4>
      </vt:variant>
      <vt:variant>
        <vt:i4>6</vt:i4>
      </vt:variant>
      <vt:variant>
        <vt:i4>0</vt:i4>
      </vt:variant>
      <vt:variant>
        <vt:i4>5</vt:i4>
      </vt:variant>
      <vt:variant>
        <vt:lpwstr>http://www.sport.kultura.gorzyca.pl/</vt:lpwstr>
      </vt:variant>
      <vt:variant>
        <vt:lpwstr/>
      </vt:variant>
      <vt:variant>
        <vt:i4>393249</vt:i4>
      </vt:variant>
      <vt:variant>
        <vt:i4>3</vt:i4>
      </vt:variant>
      <vt:variant>
        <vt:i4>0</vt:i4>
      </vt:variant>
      <vt:variant>
        <vt:i4>5</vt:i4>
      </vt:variant>
      <vt:variant>
        <vt:lpwstr>mailto:ksr@gorzyca.pl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http://www.sport.kultura.gorzyca.pl/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rofed</dc:creator>
  <cp:keywords/>
  <dc:description/>
  <cp:lastModifiedBy>gok</cp:lastModifiedBy>
  <cp:revision>2</cp:revision>
  <cp:lastPrinted>2011-06-21T14:26:00Z</cp:lastPrinted>
  <dcterms:created xsi:type="dcterms:W3CDTF">2011-06-22T09:50:00Z</dcterms:created>
  <dcterms:modified xsi:type="dcterms:W3CDTF">2011-06-22T09:50:00Z</dcterms:modified>
</cp:coreProperties>
</file>